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1.打开链接地址：</w:t>
      </w:r>
      <w:r>
        <w:fldChar w:fldCharType="begin"/>
      </w:r>
      <w:r>
        <w:instrText xml:space="preserve"> HYPERLINK "http://www.hnbys.gov.cn/"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http://hnbys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.haedu</w:t>
      </w:r>
      <w:r>
        <w:rPr>
          <w:rStyle w:val="5"/>
          <w:rFonts w:hint="eastAsia" w:ascii="仿宋_GB2312" w:eastAsia="仿宋_GB2312"/>
          <w:sz w:val="32"/>
          <w:szCs w:val="32"/>
        </w:rPr>
        <w:t>.gov.cn/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2.注册和登陆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6534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点击网站上方“注册”按钮，如果已经注册有账号的，直接进入步骤3。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25876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在“会员注册”页面填写邮箱、密码等信息，并勾选同意服务协议选项。邮箱将作为用户名登陆使用，</w:t>
      </w:r>
      <w:r>
        <w:rPr>
          <w:rFonts w:hint="eastAsia" w:ascii="仿宋_GB2312" w:eastAsia="仿宋_GB2312"/>
          <w:color w:val="FF0000"/>
          <w:sz w:val="32"/>
          <w:szCs w:val="32"/>
        </w:rPr>
        <w:t>密码必须为8位以上，且必须包含大小字母及数字</w:t>
      </w:r>
      <w:r>
        <w:rPr>
          <w:rFonts w:hint="eastAsia" w:ascii="仿宋_GB2312" w:eastAsia="仿宋_GB2312"/>
          <w:sz w:val="32"/>
          <w:szCs w:val="32"/>
        </w:rPr>
        <w:t>。点击“下一步”。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49955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选择类型为“</w:t>
      </w:r>
      <w:r>
        <w:rPr>
          <w:rFonts w:hint="eastAsia" w:ascii="仿宋_GB2312" w:eastAsia="仿宋_GB2312"/>
          <w:color w:val="FF0000"/>
          <w:sz w:val="32"/>
          <w:szCs w:val="32"/>
        </w:rPr>
        <w:t>我是用人单位</w:t>
      </w:r>
      <w:r>
        <w:rPr>
          <w:rFonts w:hint="eastAsia" w:ascii="仿宋_GB2312" w:eastAsia="仿宋_GB2312"/>
          <w:sz w:val="32"/>
          <w:szCs w:val="32"/>
        </w:rPr>
        <w:t>”，填写相关信息，所有带“</w:t>
      </w:r>
      <w:r>
        <w:rPr>
          <w:rFonts w:hint="eastAsia" w:ascii="仿宋_GB2312" w:eastAsia="仿宋_GB2312"/>
          <w:color w:val="FF0000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”号的为必填项。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821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完毕后点击最下方“注册”按钮，提示注册成功，进入注册时填写的邮箱进行激活（该功能在本次网络双选会时可能会被临时屏蔽）并等待审核。我们的工作人员会在第一时间对注册成功的单位进行审核，为了使审核尽快通过，</w:t>
      </w:r>
      <w:r>
        <w:rPr>
          <w:rFonts w:hint="eastAsia" w:ascii="仿宋_GB2312" w:eastAsia="仿宋_GB2312"/>
          <w:color w:val="FF0000"/>
          <w:sz w:val="32"/>
          <w:szCs w:val="32"/>
        </w:rPr>
        <w:t>请您确保填写正确的组织机构代码或统一社会信用代码，并确保填写的公司名称与登记的一致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3.登陆。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回到网站首页，点击“登陆”按钮。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40849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填写用户名和密码，点击登陆后进入“会员中心”。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32302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4.发布招聘信息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在“会员中心”左侧点击“我要发布招聘信息”。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2952115" cy="35902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点击“添加职位”。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8248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填写职位详细信息并保存。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489140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点击“发布”。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6229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注意：</w:t>
      </w:r>
      <w:r>
        <w:rPr>
          <w:rFonts w:hint="eastAsia" w:ascii="仿宋_GB2312" w:eastAsia="仿宋_GB2312"/>
          <w:sz w:val="32"/>
          <w:szCs w:val="32"/>
        </w:rPr>
        <w:t>用人单位发布的职位要正常参会且正常显示，截止日期要大于双选会结束日期且职位的状态是“已发布”。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5.关联双选会（网络双选会不定期举办，请及时关注河南省毕业生就业信息网）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如果有正在举办的网络双选会，用人单位想报名参会，可以点击“我要参加网络双选会”。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3228340" cy="28473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比如，当前正在举办“河南省2017年毕业生暑假网络双选月”，选择“河南省2017年毕业生暑假网络双选月”，点击“请指定招聘职位”。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812800"/>
            <wp:effectExtent l="0" t="0" r="254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选择已发布的职位进行关联，点击保存，相应的职位信息就会出现在双选会专区里面。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3730625" cy="2612390"/>
            <wp:effectExtent l="0" t="0" r="31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9601" cy="26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5A"/>
    <w:rsid w:val="000A5809"/>
    <w:rsid w:val="00146721"/>
    <w:rsid w:val="00157101"/>
    <w:rsid w:val="001B6F8F"/>
    <w:rsid w:val="002724DD"/>
    <w:rsid w:val="00274003"/>
    <w:rsid w:val="00284E09"/>
    <w:rsid w:val="002C2FE3"/>
    <w:rsid w:val="003208FB"/>
    <w:rsid w:val="00350633"/>
    <w:rsid w:val="003D00F1"/>
    <w:rsid w:val="00454284"/>
    <w:rsid w:val="004D6BC0"/>
    <w:rsid w:val="004E3174"/>
    <w:rsid w:val="0054186C"/>
    <w:rsid w:val="005E3B47"/>
    <w:rsid w:val="00630470"/>
    <w:rsid w:val="00706592"/>
    <w:rsid w:val="00736872"/>
    <w:rsid w:val="00821408"/>
    <w:rsid w:val="008624EB"/>
    <w:rsid w:val="00A3112C"/>
    <w:rsid w:val="00AF5545"/>
    <w:rsid w:val="00B145BF"/>
    <w:rsid w:val="00B93FA7"/>
    <w:rsid w:val="00BB635A"/>
    <w:rsid w:val="00BD4C87"/>
    <w:rsid w:val="00C054E0"/>
    <w:rsid w:val="00C12F51"/>
    <w:rsid w:val="00C44736"/>
    <w:rsid w:val="00CE3D19"/>
    <w:rsid w:val="00D8742C"/>
    <w:rsid w:val="00E541BB"/>
    <w:rsid w:val="00EA339B"/>
    <w:rsid w:val="477C465F"/>
    <w:rsid w:val="682E6A2C"/>
    <w:rsid w:val="6E5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56DEB-A6AB-44D0-8296-C50CC718F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113</Words>
  <Characters>647</Characters>
  <Lines>5</Lines>
  <Paragraphs>1</Paragraphs>
  <TotalTime>60</TotalTime>
  <ScaleCrop>false</ScaleCrop>
  <LinksUpToDate>false</LinksUpToDate>
  <CharactersWithSpaces>759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2017-07-21T02:54:00Z</dcterms:created>
  <dc:creator>杨占军</dc:creator>
  <cp:lastModifiedBy>fruit</cp:lastModifiedBy>
  <dcterms:modified xsi:type="dcterms:W3CDTF">2019-12-30T02:12:35Z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