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968" w:rsidRDefault="001F7968">
      <w:pPr>
        <w:rPr>
          <w:rFonts w:ascii="仿宋_GB2312" w:eastAsia="仿宋_GB2312"/>
          <w:sz w:val="30"/>
          <w:szCs w:val="30"/>
        </w:rPr>
      </w:pPr>
    </w:p>
    <w:p w:rsidR="001F7968" w:rsidRDefault="00886817">
      <w:pPr>
        <w:rPr>
          <w:rFonts w:ascii="仿宋_GB2312" w:eastAsia="仿宋_GB2312"/>
          <w:sz w:val="30"/>
          <w:szCs w:val="30"/>
        </w:rPr>
      </w:pPr>
      <w:r>
        <w:rPr>
          <w:rFonts w:ascii="仿宋_GB2312" w:eastAsia="仿宋_GB2312"/>
          <w:noProof/>
          <w:sz w:val="30"/>
          <w:szCs w:val="30"/>
        </w:rPr>
        <mc:AlternateContent>
          <mc:Choice Requires="wps">
            <w:drawing>
              <wp:anchor distT="0" distB="0" distL="114300" distR="114300" simplePos="0" relativeHeight="251663360" behindDoc="0" locked="0" layoutInCell="1" allowOverlap="1">
                <wp:simplePos x="0" y="0"/>
                <wp:positionH relativeFrom="column">
                  <wp:posOffset>124460</wp:posOffset>
                </wp:positionH>
                <wp:positionV relativeFrom="paragraph">
                  <wp:posOffset>68580</wp:posOffset>
                </wp:positionV>
                <wp:extent cx="5219700" cy="1049655"/>
                <wp:effectExtent l="0" t="0" r="0" b="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1049655"/>
                        </a:xfrm>
                        <a:prstGeom prst="rect">
                          <a:avLst/>
                        </a:prstGeom>
                        <a:solidFill>
                          <a:srgbClr val="FFFFFF"/>
                        </a:solidFill>
                        <a:ln w="9525">
                          <a:solidFill>
                            <a:srgbClr val="FFFFFF"/>
                          </a:solidFill>
                          <a:miter lim="800000"/>
                        </a:ln>
                      </wps:spPr>
                      <wps:txbx>
                        <w:txbxContent>
                          <w:p w:rsidR="001F7968" w:rsidRDefault="00886817">
                            <w:pPr>
                              <w:jc w:val="distribute"/>
                              <w:rPr>
                                <w:rFonts w:eastAsia="方正小标宋简体"/>
                                <w:color w:val="FF0000"/>
                                <w:spacing w:val="-30"/>
                                <w:w w:val="60"/>
                                <w:sz w:val="90"/>
                                <w:szCs w:val="90"/>
                              </w:rPr>
                            </w:pPr>
                            <w:r>
                              <w:rPr>
                                <w:rFonts w:eastAsia="方正小标宋简体" w:hint="eastAsia"/>
                                <w:color w:val="FF0000"/>
                                <w:spacing w:val="-30"/>
                                <w:w w:val="60"/>
                                <w:sz w:val="90"/>
                                <w:szCs w:val="90"/>
                              </w:rPr>
                              <w:t>河南省大中专学生就业服务中心文件</w:t>
                            </w:r>
                          </w:p>
                        </w:txbxContent>
                      </wps:txbx>
                      <wps:bodyPr rot="0" vert="horz" wrap="square" lIns="91440" tIns="45720" rIns="91440" bIns="45720" anchor="t" anchorCtr="0" upright="1">
                        <a:noAutofit/>
                      </wps:bodyPr>
                    </wps:wsp>
                  </a:graphicData>
                </a:graphic>
              </wp:anchor>
            </w:drawing>
          </mc:Choice>
          <mc:Fallback>
            <w:pict>
              <v:rect id="矩形 9" o:spid="_x0000_s1026" style="position:absolute;left:0;text-align:left;margin-left:9.8pt;margin-top:5.4pt;width:411pt;height:82.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" strokecolor="white">
                <v:textbox>
                  <w:txbxContent>
                    <w:p w:rsidR="001F7968" w:rsidRDefault="00886817">
                      <w:pPr>
                        <w:jc w:val="distribute"/>
                        <w:rPr>
                          <w:rFonts w:eastAsia="方正小标宋简体"/>
                          <w:color w:val="FF0000"/>
                          <w:spacing w:val="-30"/>
                          <w:w w:val="60"/>
                          <w:sz w:val="90"/>
                          <w:szCs w:val="90"/>
                        </w:rPr>
                      </w:pPr>
                      <w:r>
                        <w:rPr>
                          <w:rFonts w:eastAsia="方正小标宋简体" w:hint="eastAsia"/>
                          <w:color w:val="FF0000"/>
                          <w:spacing w:val="-30"/>
                          <w:w w:val="60"/>
                          <w:sz w:val="90"/>
                          <w:szCs w:val="90"/>
                        </w:rPr>
                        <w:t>河南省大中专学生就业服务中心文件</w:t>
                      </w:r>
                    </w:p>
                  </w:txbxContent>
                </v:textbox>
              </v:rect>
            </w:pict>
          </mc:Fallback>
        </mc:AlternateContent>
      </w:r>
    </w:p>
    <w:p w:rsidR="001F7968" w:rsidRDefault="001F7968">
      <w:pPr>
        <w:rPr>
          <w:rFonts w:ascii="仿宋_GB2312" w:eastAsia="仿宋_GB2312"/>
          <w:sz w:val="30"/>
          <w:szCs w:val="30"/>
        </w:rPr>
      </w:pPr>
    </w:p>
    <w:p w:rsidR="001F7968" w:rsidRDefault="001F7968">
      <w:pPr>
        <w:rPr>
          <w:rFonts w:ascii="仿宋_GB2312" w:eastAsia="仿宋_GB2312"/>
          <w:sz w:val="30"/>
          <w:szCs w:val="30"/>
        </w:rPr>
      </w:pPr>
    </w:p>
    <w:p w:rsidR="001F7968" w:rsidRDefault="001F7968">
      <w:pPr>
        <w:rPr>
          <w:rFonts w:ascii="仿宋_GB2312" w:eastAsia="仿宋_GB2312"/>
          <w:sz w:val="30"/>
          <w:szCs w:val="30"/>
        </w:rPr>
      </w:pPr>
    </w:p>
    <w:p w:rsidR="001F7968" w:rsidRDefault="00886817">
      <w:pPr>
        <w:jc w:val="center"/>
        <w:rPr>
          <w:rFonts w:ascii="仿宋_GB2312" w:eastAsia="仿宋_GB2312"/>
          <w:sz w:val="30"/>
          <w:szCs w:val="30"/>
        </w:rPr>
      </w:pPr>
      <w:proofErr w:type="gramStart"/>
      <w:r>
        <w:rPr>
          <w:rFonts w:ascii="仿宋_GB2312" w:eastAsia="仿宋_GB2312" w:hint="eastAsia"/>
          <w:sz w:val="30"/>
          <w:szCs w:val="30"/>
        </w:rPr>
        <w:t>豫毕服</w:t>
      </w:r>
      <w:proofErr w:type="gramEnd"/>
      <w:r>
        <w:rPr>
          <w:rFonts w:ascii="仿宋_GB2312" w:eastAsia="仿宋_GB2312" w:hint="eastAsia"/>
          <w:sz w:val="30"/>
          <w:szCs w:val="30"/>
        </w:rPr>
        <w:t>〔2018〕</w:t>
      </w:r>
      <w:r w:rsidR="00505198">
        <w:rPr>
          <w:rFonts w:ascii="仿宋_GB2312" w:eastAsia="仿宋_GB2312" w:hint="eastAsia"/>
          <w:sz w:val="30"/>
          <w:szCs w:val="30"/>
        </w:rPr>
        <w:t>23</w:t>
      </w:r>
      <w:r>
        <w:rPr>
          <w:rFonts w:ascii="仿宋_GB2312" w:eastAsia="仿宋_GB2312" w:hint="eastAsia"/>
          <w:sz w:val="30"/>
          <w:szCs w:val="30"/>
        </w:rPr>
        <w:t>号</w:t>
      </w:r>
    </w:p>
    <w:p w:rsidR="001F7968" w:rsidRDefault="00886817">
      <w:pPr>
        <w:rPr>
          <w:rFonts w:ascii="方正小标宋简体" w:eastAsia="方正小标宋简体" w:hAnsiTheme="majorEastAsia"/>
          <w:sz w:val="36"/>
          <w:szCs w:val="36"/>
        </w:rPr>
      </w:pPr>
      <w:r>
        <w:rPr>
          <w:rFonts w:ascii="仿宋_GB2312" w:eastAsia="仿宋_GB2312"/>
          <w:noProof/>
          <w:sz w:val="30"/>
          <w:szCs w:val="30"/>
        </w:rPr>
        <mc:AlternateContent>
          <mc:Choice Requires="wps">
            <w:drawing>
              <wp:anchor distT="0" distB="0" distL="114300" distR="114300" simplePos="0" relativeHeight="251662336" behindDoc="0" locked="0" layoutInCell="1" allowOverlap="1">
                <wp:simplePos x="0" y="0"/>
                <wp:positionH relativeFrom="column">
                  <wp:posOffset>-35560</wp:posOffset>
                </wp:positionH>
                <wp:positionV relativeFrom="paragraph">
                  <wp:posOffset>48260</wp:posOffset>
                </wp:positionV>
                <wp:extent cx="5544820" cy="635"/>
                <wp:effectExtent l="0" t="0" r="17780" b="1841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4820" cy="635"/>
                        </a:xfrm>
                        <a:prstGeom prst="line">
                          <a:avLst/>
                        </a:prstGeom>
                        <a:noFill/>
                        <a:ln w="9525">
                          <a:solidFill>
                            <a:srgbClr val="FF0000"/>
                          </a:solidFill>
                          <a:round/>
                        </a:ln>
                      </wps:spPr>
                      <wps:bodyPr/>
                    </wps:wsp>
                  </a:graphicData>
                </a:graphic>
              </wp:anchor>
            </w:drawing>
          </mc:Choice>
          <mc:Fallback>
            <w:pict>
              <v:line w14:anchorId="40189F0D" id="直接连接符 8"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2.8pt,3.8pt" to="433.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" strokecolor="red"/>
            </w:pict>
          </mc:Fallback>
        </mc:AlternateContent>
      </w:r>
    </w:p>
    <w:p w:rsidR="001F7968" w:rsidRPr="00505198" w:rsidRDefault="00886817">
      <w:pPr>
        <w:jc w:val="center"/>
        <w:rPr>
          <w:rFonts w:ascii="方正小标宋简体" w:eastAsia="方正小标宋简体" w:hAnsiTheme="majorEastAsia"/>
          <w:sz w:val="44"/>
          <w:szCs w:val="44"/>
        </w:rPr>
      </w:pPr>
      <w:r w:rsidRPr="00505198">
        <w:rPr>
          <w:rFonts w:ascii="方正小标宋简体" w:eastAsia="方正小标宋简体" w:hAnsiTheme="majorEastAsia" w:hint="eastAsia"/>
          <w:sz w:val="44"/>
          <w:szCs w:val="44"/>
        </w:rPr>
        <w:t>关于组织河南省医学类院校创新创业载体考察活动的通知</w:t>
      </w:r>
    </w:p>
    <w:p w:rsidR="001F7968" w:rsidRPr="00505198" w:rsidRDefault="00886817" w:rsidP="00E30BF5">
      <w:pPr>
        <w:spacing w:line="560" w:lineRule="exact"/>
        <w:rPr>
          <w:rFonts w:ascii="仿宋_GB2312" w:eastAsia="仿宋_GB2312" w:hAnsi="Arial" w:cs="Arial"/>
          <w:color w:val="333333"/>
          <w:sz w:val="30"/>
          <w:szCs w:val="30"/>
          <w:shd w:val="clear" w:color="auto" w:fill="FFFFFF"/>
        </w:rPr>
      </w:pPr>
      <w:r w:rsidRPr="00505198">
        <w:rPr>
          <w:rFonts w:ascii="仿宋_GB2312" w:eastAsia="仿宋_GB2312" w:hAnsi="Arial" w:cs="Arial" w:hint="eastAsia"/>
          <w:color w:val="333333"/>
          <w:sz w:val="30"/>
          <w:szCs w:val="30"/>
          <w:shd w:val="clear" w:color="auto" w:fill="FFFFFF"/>
        </w:rPr>
        <w:t>各医学院校</w:t>
      </w:r>
      <w:r w:rsidRPr="00505198">
        <w:rPr>
          <w:rFonts w:ascii="仿宋_GB2312" w:eastAsia="仿宋_GB2312" w:hAnsiTheme="majorEastAsia" w:hint="eastAsia"/>
          <w:sz w:val="30"/>
          <w:szCs w:val="30"/>
        </w:rPr>
        <w:t>：</w:t>
      </w:r>
    </w:p>
    <w:p w:rsidR="001F7968" w:rsidRDefault="00886817" w:rsidP="00E30BF5">
      <w:pPr>
        <w:spacing w:line="560" w:lineRule="exact"/>
        <w:ind w:firstLine="641"/>
        <w:rPr>
          <w:rFonts w:ascii="仿宋_GB2312" w:eastAsia="仿宋_GB2312" w:hAnsi="Arial" w:cs="Arial"/>
          <w:color w:val="333333"/>
          <w:sz w:val="32"/>
          <w:szCs w:val="32"/>
          <w:shd w:val="clear" w:color="auto" w:fill="FFFFFF"/>
        </w:rPr>
      </w:pPr>
      <w:r w:rsidRPr="00505198">
        <w:rPr>
          <w:rFonts w:ascii="仿宋_GB2312" w:eastAsia="仿宋_GB2312" w:hAnsi="Arial" w:cs="Arial" w:hint="eastAsia"/>
          <w:color w:val="333333"/>
          <w:sz w:val="30"/>
          <w:szCs w:val="30"/>
          <w:shd w:val="clear" w:color="auto" w:fill="FFFFFF"/>
        </w:rPr>
        <w:t>为深入贯彻落实《</w:t>
      </w:r>
      <w:r w:rsidR="00490E26" w:rsidRPr="00505198">
        <w:rPr>
          <w:rFonts w:ascii="仿宋_GB2312" w:eastAsia="仿宋_GB2312" w:hAnsi="Arial" w:cs="Arial" w:hint="eastAsia"/>
          <w:color w:val="333333"/>
          <w:sz w:val="30"/>
          <w:szCs w:val="30"/>
          <w:shd w:val="clear" w:color="auto" w:fill="FFFFFF"/>
        </w:rPr>
        <w:t>教育部关于做好2019届全国普通高等学校毕业生就业创业工作的通知</w:t>
      </w:r>
      <w:r w:rsidRPr="00505198">
        <w:rPr>
          <w:rFonts w:ascii="仿宋_GB2312" w:eastAsia="仿宋_GB2312" w:hAnsi="Arial" w:cs="Arial" w:hint="eastAsia"/>
          <w:color w:val="333333"/>
          <w:sz w:val="30"/>
          <w:szCs w:val="30"/>
          <w:shd w:val="clear" w:color="auto" w:fill="FFFFFF"/>
        </w:rPr>
        <w:t>》（教学〔</w:t>
      </w:r>
      <w:r w:rsidR="00490E26" w:rsidRPr="00505198">
        <w:rPr>
          <w:rFonts w:ascii="仿宋_GB2312" w:eastAsia="仿宋_GB2312" w:hAnsi="Arial" w:cs="Arial" w:hint="eastAsia"/>
          <w:color w:val="333333"/>
          <w:sz w:val="30"/>
          <w:szCs w:val="30"/>
          <w:shd w:val="clear" w:color="auto" w:fill="FFFFFF"/>
        </w:rPr>
        <w:t>2018</w:t>
      </w:r>
      <w:r w:rsidRPr="00505198">
        <w:rPr>
          <w:rFonts w:ascii="仿宋_GB2312" w:eastAsia="仿宋_GB2312" w:hAnsi="Arial" w:cs="Arial" w:hint="eastAsia"/>
          <w:color w:val="333333"/>
          <w:sz w:val="30"/>
          <w:szCs w:val="30"/>
          <w:shd w:val="clear" w:color="auto" w:fill="FFFFFF"/>
        </w:rPr>
        <w:t>〕</w:t>
      </w:r>
      <w:r w:rsidR="00490E26" w:rsidRPr="00505198">
        <w:rPr>
          <w:rFonts w:ascii="仿宋_GB2312" w:eastAsia="仿宋_GB2312" w:hAnsi="Arial" w:cs="Arial" w:hint="eastAsia"/>
          <w:color w:val="333333"/>
          <w:sz w:val="30"/>
          <w:szCs w:val="30"/>
          <w:shd w:val="clear" w:color="auto" w:fill="FFFFFF"/>
        </w:rPr>
        <w:t>8</w:t>
      </w:r>
      <w:r w:rsidRPr="00505198">
        <w:rPr>
          <w:rFonts w:ascii="仿宋_GB2312" w:eastAsia="仿宋_GB2312" w:hAnsi="Arial" w:cs="Arial" w:hint="eastAsia"/>
          <w:color w:val="333333"/>
          <w:sz w:val="30"/>
          <w:szCs w:val="30"/>
          <w:shd w:val="clear" w:color="auto" w:fill="FFFFFF"/>
        </w:rPr>
        <w:t>号）和《河南省人民政府关于强化实施创新驱动发展战略进一步</w:t>
      </w:r>
      <w:r w:rsidR="00505198">
        <w:rPr>
          <w:rFonts w:ascii="仿宋_GB2312" w:eastAsia="仿宋_GB2312" w:hAnsi="Arial" w:cs="Arial" w:hint="eastAsia"/>
          <w:color w:val="333333"/>
          <w:sz w:val="30"/>
          <w:szCs w:val="30"/>
          <w:shd w:val="clear" w:color="auto" w:fill="FFFFFF"/>
        </w:rPr>
        <w:t>推进大众创业</w:t>
      </w:r>
      <w:r w:rsidR="00505198" w:rsidRPr="00505198">
        <w:rPr>
          <w:rFonts w:ascii="仿宋_GB2312" w:eastAsia="仿宋_GB2312" w:hAnsi="Arial" w:cs="Arial" w:hint="eastAsia"/>
          <w:color w:val="333333"/>
          <w:sz w:val="30"/>
          <w:szCs w:val="30"/>
          <w:shd w:val="clear" w:color="auto" w:fill="FFFFFF"/>
        </w:rPr>
        <w:t>万众创新深入发展的实施意见</w:t>
      </w:r>
      <w:r w:rsidR="00E30BF5">
        <w:rPr>
          <w:rFonts w:ascii="仿宋_GB2312" w:eastAsia="仿宋_GB2312" w:hAnsi="Arial" w:cs="Arial" w:hint="eastAsia"/>
          <w:color w:val="333333"/>
          <w:sz w:val="30"/>
          <w:szCs w:val="30"/>
          <w:shd w:val="clear" w:color="auto" w:fill="FFFFFF"/>
        </w:rPr>
        <w:t>》</w:t>
      </w:r>
      <w:r w:rsidR="00505198">
        <w:rPr>
          <w:rFonts w:ascii="仿宋_GB2312" w:eastAsia="仿宋_GB2312" w:hAnsi="Arial" w:cs="Arial" w:hint="eastAsia"/>
          <w:color w:val="333333"/>
          <w:sz w:val="30"/>
          <w:szCs w:val="30"/>
          <w:shd w:val="clear" w:color="auto" w:fill="FFFFFF"/>
        </w:rPr>
        <w:t>（</w:t>
      </w:r>
      <w:r w:rsidRPr="00505198">
        <w:rPr>
          <w:rFonts w:ascii="仿宋_GB2312" w:eastAsia="仿宋_GB2312" w:hAnsi="Arial" w:cs="Arial" w:hint="eastAsia"/>
          <w:color w:val="333333"/>
          <w:sz w:val="30"/>
          <w:szCs w:val="30"/>
          <w:shd w:val="clear" w:color="auto" w:fill="FFFFFF"/>
        </w:rPr>
        <w:t>豫政〔2018〕8号）精神，按照《河南省人民政府办公厅关于支持大众创业万众创新基地建设的实施意见》（豫政办〔2017〕28号）和《河南省教育厅关于加快推进高等学校众创空间建设的通知》（</w:t>
      </w:r>
      <w:proofErr w:type="gramStart"/>
      <w:r w:rsidRPr="00505198">
        <w:rPr>
          <w:rFonts w:ascii="仿宋_GB2312" w:eastAsia="仿宋_GB2312" w:hAnsi="Arial" w:cs="Arial" w:hint="eastAsia"/>
          <w:color w:val="333333"/>
          <w:sz w:val="30"/>
          <w:szCs w:val="30"/>
          <w:shd w:val="clear" w:color="auto" w:fill="FFFFFF"/>
        </w:rPr>
        <w:t>教科技</w:t>
      </w:r>
      <w:proofErr w:type="gramEnd"/>
      <w:r w:rsidRPr="00505198">
        <w:rPr>
          <w:rFonts w:ascii="仿宋_GB2312" w:eastAsia="仿宋_GB2312" w:hAnsi="Arial" w:cs="Arial" w:hint="eastAsia"/>
          <w:color w:val="333333"/>
          <w:sz w:val="30"/>
          <w:szCs w:val="30"/>
          <w:shd w:val="clear" w:color="auto" w:fill="FFFFFF"/>
        </w:rPr>
        <w:t>〔2016〕455号）的要求，加强我省高校与创新创业示范基地对接交流，提高我省医学院校创新创业载体建设水平，促进医学院校创新创业载体的专业化发展，更好地为健康中原建设服务，现将组织我省医学类院校创新创业载体考察活动的有关事宜通知如下：</w:t>
      </w:r>
    </w:p>
    <w:p w:rsidR="001F7968" w:rsidRPr="00505198" w:rsidRDefault="00886817" w:rsidP="00E30BF5">
      <w:pPr>
        <w:spacing w:line="560" w:lineRule="exact"/>
        <w:ind w:firstLine="641"/>
        <w:rPr>
          <w:rFonts w:ascii="黑体" w:eastAsia="黑体" w:hAnsi="黑体" w:cs="黑体"/>
          <w:color w:val="333333"/>
          <w:sz w:val="30"/>
          <w:szCs w:val="30"/>
          <w:shd w:val="clear" w:color="auto" w:fill="FFFFFF"/>
        </w:rPr>
      </w:pPr>
      <w:r w:rsidRPr="00505198">
        <w:rPr>
          <w:rFonts w:ascii="黑体" w:eastAsia="黑体" w:hAnsi="黑体" w:cs="黑体" w:hint="eastAsia"/>
          <w:color w:val="333333"/>
          <w:sz w:val="30"/>
          <w:szCs w:val="30"/>
          <w:shd w:val="clear" w:color="auto" w:fill="FFFFFF"/>
        </w:rPr>
        <w:t>一、举办单位</w:t>
      </w:r>
    </w:p>
    <w:p w:rsidR="001F7968" w:rsidRPr="00505198" w:rsidRDefault="00886817" w:rsidP="00E30BF5">
      <w:pPr>
        <w:spacing w:line="560" w:lineRule="exact"/>
        <w:ind w:firstLine="641"/>
        <w:rPr>
          <w:rFonts w:ascii="仿宋_GB2312" w:eastAsia="仿宋_GB2312" w:hAnsi="Arial" w:cs="Arial"/>
          <w:color w:val="333333"/>
          <w:sz w:val="30"/>
          <w:szCs w:val="30"/>
          <w:shd w:val="clear" w:color="auto" w:fill="FFFFFF"/>
        </w:rPr>
      </w:pPr>
      <w:r w:rsidRPr="00505198">
        <w:rPr>
          <w:rFonts w:ascii="仿宋_GB2312" w:eastAsia="仿宋_GB2312" w:hAnsi="Arial" w:cs="Arial" w:hint="eastAsia"/>
          <w:color w:val="333333"/>
          <w:sz w:val="30"/>
          <w:szCs w:val="30"/>
          <w:shd w:val="clear" w:color="auto" w:fill="FFFFFF"/>
        </w:rPr>
        <w:lastRenderedPageBreak/>
        <w:t>主办单位：河南省大中专学生就业服务中心</w:t>
      </w:r>
    </w:p>
    <w:p w:rsidR="001F7968" w:rsidRPr="00505198" w:rsidRDefault="00886817" w:rsidP="00E30BF5">
      <w:pPr>
        <w:spacing w:line="560" w:lineRule="exact"/>
        <w:ind w:firstLine="641"/>
        <w:rPr>
          <w:rFonts w:ascii="仿宋_GB2312" w:eastAsia="仿宋_GB2312" w:hAnsi="Arial" w:cs="Arial"/>
          <w:color w:val="333333"/>
          <w:sz w:val="30"/>
          <w:szCs w:val="30"/>
          <w:shd w:val="clear" w:color="auto" w:fill="FFFFFF"/>
        </w:rPr>
      </w:pPr>
      <w:r w:rsidRPr="00505198">
        <w:rPr>
          <w:rFonts w:ascii="仿宋_GB2312" w:eastAsia="仿宋_GB2312" w:hAnsi="Arial" w:cs="Arial" w:hint="eastAsia"/>
          <w:color w:val="333333"/>
          <w:sz w:val="30"/>
          <w:szCs w:val="30"/>
          <w:shd w:val="clear" w:color="auto" w:fill="FFFFFF"/>
        </w:rPr>
        <w:t>承办单位：河南百年</w:t>
      </w:r>
      <w:proofErr w:type="gramStart"/>
      <w:r w:rsidRPr="00505198">
        <w:rPr>
          <w:rFonts w:ascii="仿宋_GB2312" w:eastAsia="仿宋_GB2312" w:hAnsi="Arial" w:cs="Arial" w:hint="eastAsia"/>
          <w:color w:val="333333"/>
          <w:sz w:val="30"/>
          <w:szCs w:val="30"/>
          <w:shd w:val="clear" w:color="auto" w:fill="FFFFFF"/>
        </w:rPr>
        <w:t>汇企业</w:t>
      </w:r>
      <w:proofErr w:type="gramEnd"/>
      <w:r w:rsidRPr="00505198">
        <w:rPr>
          <w:rFonts w:ascii="仿宋_GB2312" w:eastAsia="仿宋_GB2312" w:hAnsi="Arial" w:cs="Arial" w:hint="eastAsia"/>
          <w:color w:val="333333"/>
          <w:sz w:val="30"/>
          <w:szCs w:val="30"/>
          <w:shd w:val="clear" w:color="auto" w:fill="FFFFFF"/>
        </w:rPr>
        <w:t>孵化器</w:t>
      </w:r>
      <w:r w:rsidR="003E4DDD" w:rsidRPr="00505198">
        <w:rPr>
          <w:rFonts w:ascii="仿宋_GB2312" w:eastAsia="仿宋_GB2312" w:hAnsi="Arial" w:cs="Arial" w:hint="eastAsia"/>
          <w:color w:val="333333"/>
          <w:sz w:val="30"/>
          <w:szCs w:val="30"/>
          <w:shd w:val="clear" w:color="auto" w:fill="FFFFFF"/>
        </w:rPr>
        <w:t>、河南医学卫生类大学生就业创业联盟（筹）</w:t>
      </w:r>
    </w:p>
    <w:p w:rsidR="003E4DDD" w:rsidRDefault="003E4DDD" w:rsidP="00E30BF5">
      <w:pPr>
        <w:spacing w:line="560" w:lineRule="exact"/>
        <w:ind w:firstLine="641"/>
        <w:rPr>
          <w:rFonts w:ascii="仿宋_GB2312" w:eastAsia="仿宋_GB2312" w:hAnsi="Arial" w:cs="Arial"/>
          <w:color w:val="333333"/>
          <w:sz w:val="32"/>
          <w:szCs w:val="32"/>
          <w:shd w:val="clear" w:color="auto" w:fill="FFFFFF"/>
        </w:rPr>
      </w:pPr>
      <w:r w:rsidRPr="00505198">
        <w:rPr>
          <w:rFonts w:ascii="仿宋_GB2312" w:eastAsia="仿宋_GB2312" w:hAnsi="Arial" w:cs="Arial" w:hint="eastAsia"/>
          <w:color w:val="333333"/>
          <w:sz w:val="30"/>
          <w:szCs w:val="30"/>
          <w:shd w:val="clear" w:color="auto" w:fill="FFFFFF"/>
        </w:rPr>
        <w:t>协办单位：达安</w:t>
      </w:r>
      <w:proofErr w:type="gramStart"/>
      <w:r w:rsidRPr="00505198">
        <w:rPr>
          <w:rFonts w:ascii="仿宋_GB2312" w:eastAsia="仿宋_GB2312" w:hAnsi="Arial" w:cs="Arial" w:hint="eastAsia"/>
          <w:color w:val="333333"/>
          <w:sz w:val="30"/>
          <w:szCs w:val="30"/>
          <w:shd w:val="clear" w:color="auto" w:fill="FFFFFF"/>
        </w:rPr>
        <w:t>创谷郑</w:t>
      </w:r>
      <w:proofErr w:type="gramEnd"/>
      <w:r w:rsidRPr="00505198">
        <w:rPr>
          <w:rFonts w:ascii="仿宋_GB2312" w:eastAsia="仿宋_GB2312" w:hAnsi="Arial" w:cs="Arial" w:hint="eastAsia"/>
          <w:color w:val="333333"/>
          <w:sz w:val="30"/>
          <w:szCs w:val="30"/>
          <w:shd w:val="clear" w:color="auto" w:fill="FFFFFF"/>
        </w:rPr>
        <w:t>东新区孵化中心</w:t>
      </w:r>
    </w:p>
    <w:p w:rsidR="001F7968" w:rsidRPr="00505198" w:rsidRDefault="00886817" w:rsidP="00E30BF5">
      <w:pPr>
        <w:spacing w:line="560" w:lineRule="exact"/>
        <w:ind w:firstLine="641"/>
        <w:rPr>
          <w:rFonts w:ascii="黑体" w:eastAsia="黑体" w:hAnsi="黑体" w:cs="黑体"/>
          <w:color w:val="333333"/>
          <w:sz w:val="30"/>
          <w:szCs w:val="30"/>
          <w:shd w:val="clear" w:color="auto" w:fill="FFFFFF"/>
        </w:rPr>
      </w:pPr>
      <w:r w:rsidRPr="00505198">
        <w:rPr>
          <w:rFonts w:ascii="黑体" w:eastAsia="黑体" w:hAnsi="黑体" w:cs="黑体" w:hint="eastAsia"/>
          <w:color w:val="333333"/>
          <w:sz w:val="30"/>
          <w:szCs w:val="30"/>
          <w:shd w:val="clear" w:color="auto" w:fill="FFFFFF"/>
        </w:rPr>
        <w:t>二、参会对象</w:t>
      </w:r>
    </w:p>
    <w:p w:rsidR="001F7968" w:rsidRPr="00505198" w:rsidRDefault="00886817" w:rsidP="00E30BF5">
      <w:pPr>
        <w:spacing w:line="560" w:lineRule="exact"/>
        <w:ind w:firstLine="641"/>
        <w:rPr>
          <w:rFonts w:ascii="仿宋_GB2312" w:eastAsia="仿宋_GB2312" w:hAnsi="Arial" w:cs="Arial"/>
          <w:color w:val="333333"/>
          <w:sz w:val="30"/>
          <w:szCs w:val="30"/>
          <w:shd w:val="clear" w:color="auto" w:fill="FFFFFF"/>
        </w:rPr>
      </w:pPr>
      <w:r w:rsidRPr="00505198">
        <w:rPr>
          <w:rFonts w:ascii="仿宋_GB2312" w:eastAsia="仿宋_GB2312" w:hAnsi="Arial" w:cs="Arial" w:hint="eastAsia"/>
          <w:color w:val="333333"/>
          <w:sz w:val="30"/>
          <w:szCs w:val="30"/>
          <w:shd w:val="clear" w:color="auto" w:fill="FFFFFF"/>
        </w:rPr>
        <w:t>河南省医学类大中专院校</w:t>
      </w:r>
      <w:r w:rsidR="00A13ACF" w:rsidRPr="00505198">
        <w:rPr>
          <w:rFonts w:ascii="仿宋_GB2312" w:eastAsia="仿宋_GB2312" w:hAnsi="Arial" w:cs="Arial" w:hint="eastAsia"/>
          <w:color w:val="333333"/>
          <w:sz w:val="30"/>
          <w:szCs w:val="30"/>
          <w:shd w:val="clear" w:color="auto" w:fill="FFFFFF"/>
        </w:rPr>
        <w:t>院（校）长或书记、分管校领导，或普通高校的医学类专业院系</w:t>
      </w:r>
      <w:r w:rsidRPr="00505198">
        <w:rPr>
          <w:rFonts w:ascii="仿宋_GB2312" w:eastAsia="仿宋_GB2312" w:hAnsi="Arial" w:cs="Arial" w:hint="eastAsia"/>
          <w:color w:val="333333"/>
          <w:sz w:val="30"/>
          <w:szCs w:val="30"/>
          <w:shd w:val="clear" w:color="auto" w:fill="FFFFFF"/>
        </w:rPr>
        <w:t>领导</w:t>
      </w:r>
      <w:r w:rsidR="00A13ACF" w:rsidRPr="00505198">
        <w:rPr>
          <w:rFonts w:ascii="仿宋_GB2312" w:eastAsia="仿宋_GB2312" w:hAnsi="Arial" w:cs="Arial" w:hint="eastAsia"/>
          <w:color w:val="333333"/>
          <w:sz w:val="30"/>
          <w:szCs w:val="30"/>
          <w:shd w:val="clear" w:color="auto" w:fill="FFFFFF"/>
        </w:rPr>
        <w:t>，学校</w:t>
      </w:r>
      <w:r w:rsidRPr="00505198">
        <w:rPr>
          <w:rFonts w:ascii="仿宋_GB2312" w:eastAsia="仿宋_GB2312" w:hAnsi="Arial" w:cs="Arial" w:hint="eastAsia"/>
          <w:color w:val="333333"/>
          <w:sz w:val="30"/>
          <w:szCs w:val="30"/>
          <w:shd w:val="clear" w:color="auto" w:fill="FFFFFF"/>
        </w:rPr>
        <w:t>就业创业工作负责人、双创载体负责人</w:t>
      </w:r>
      <w:r w:rsidR="00ED5FED" w:rsidRPr="00505198">
        <w:rPr>
          <w:rFonts w:ascii="仿宋_GB2312" w:eastAsia="仿宋_GB2312" w:hAnsi="Arial" w:cs="Arial" w:hint="eastAsia"/>
          <w:color w:val="333333"/>
          <w:sz w:val="30"/>
          <w:szCs w:val="30"/>
          <w:shd w:val="clear" w:color="auto" w:fill="FFFFFF"/>
        </w:rPr>
        <w:t>，校企合作企业负责人</w:t>
      </w:r>
      <w:r w:rsidR="003E4DDD" w:rsidRPr="00505198">
        <w:rPr>
          <w:rFonts w:ascii="仿宋_GB2312" w:eastAsia="仿宋_GB2312" w:hAnsi="Arial" w:cs="Arial" w:hint="eastAsia"/>
          <w:color w:val="333333"/>
          <w:sz w:val="30"/>
          <w:szCs w:val="30"/>
          <w:shd w:val="clear" w:color="auto" w:fill="FFFFFF"/>
        </w:rPr>
        <w:t>等</w:t>
      </w:r>
      <w:r w:rsidRPr="00505198">
        <w:rPr>
          <w:rFonts w:ascii="仿宋_GB2312" w:eastAsia="仿宋_GB2312" w:hAnsi="Arial" w:cs="Arial" w:hint="eastAsia"/>
          <w:color w:val="333333"/>
          <w:sz w:val="30"/>
          <w:szCs w:val="30"/>
          <w:shd w:val="clear" w:color="auto" w:fill="FFFFFF"/>
        </w:rPr>
        <w:t>。</w:t>
      </w:r>
    </w:p>
    <w:p w:rsidR="001F7968" w:rsidRPr="00505198" w:rsidRDefault="00886817" w:rsidP="00E30BF5">
      <w:pPr>
        <w:spacing w:line="560" w:lineRule="exact"/>
        <w:ind w:firstLine="641"/>
        <w:rPr>
          <w:rFonts w:ascii="黑体" w:eastAsia="黑体" w:hAnsi="黑体" w:cs="黑体"/>
          <w:color w:val="333333"/>
          <w:sz w:val="30"/>
          <w:szCs w:val="30"/>
          <w:shd w:val="clear" w:color="auto" w:fill="FFFFFF"/>
        </w:rPr>
      </w:pPr>
      <w:r w:rsidRPr="00505198">
        <w:rPr>
          <w:rFonts w:ascii="黑体" w:eastAsia="黑体" w:hAnsi="黑体" w:cs="黑体" w:hint="eastAsia"/>
          <w:color w:val="333333"/>
          <w:sz w:val="30"/>
          <w:szCs w:val="30"/>
          <w:shd w:val="clear" w:color="auto" w:fill="FFFFFF"/>
        </w:rPr>
        <w:t>三、时间地点</w:t>
      </w:r>
    </w:p>
    <w:p w:rsidR="001F7968" w:rsidRPr="00505198" w:rsidRDefault="00886817" w:rsidP="00E30BF5">
      <w:pPr>
        <w:spacing w:line="560" w:lineRule="exact"/>
        <w:ind w:firstLine="641"/>
        <w:rPr>
          <w:rFonts w:ascii="仿宋_GB2312" w:eastAsia="仿宋_GB2312" w:hAnsi="Arial" w:cs="Arial"/>
          <w:color w:val="333333"/>
          <w:sz w:val="30"/>
          <w:szCs w:val="30"/>
          <w:shd w:val="clear" w:color="auto" w:fill="FFFFFF"/>
        </w:rPr>
      </w:pPr>
      <w:r w:rsidRPr="00505198">
        <w:rPr>
          <w:rFonts w:ascii="仿宋_GB2312" w:eastAsia="仿宋_GB2312" w:hAnsi="Arial" w:cs="Arial" w:hint="eastAsia"/>
          <w:color w:val="333333"/>
          <w:sz w:val="30"/>
          <w:szCs w:val="30"/>
          <w:shd w:val="clear" w:color="auto" w:fill="FFFFFF"/>
        </w:rPr>
        <w:t>活动时间：2019年1月8日—</w:t>
      </w:r>
      <w:r w:rsidR="00826803" w:rsidRPr="00505198">
        <w:rPr>
          <w:rFonts w:ascii="仿宋_GB2312" w:eastAsia="仿宋_GB2312" w:hAnsi="Arial" w:cs="Arial"/>
          <w:color w:val="333333"/>
          <w:sz w:val="30"/>
          <w:szCs w:val="30"/>
          <w:shd w:val="clear" w:color="auto" w:fill="FFFFFF"/>
        </w:rPr>
        <w:t>11</w:t>
      </w:r>
      <w:r w:rsidRPr="00505198">
        <w:rPr>
          <w:rFonts w:ascii="仿宋_GB2312" w:eastAsia="仿宋_GB2312" w:hAnsi="Arial" w:cs="Arial" w:hint="eastAsia"/>
          <w:color w:val="333333"/>
          <w:sz w:val="30"/>
          <w:szCs w:val="30"/>
          <w:shd w:val="clear" w:color="auto" w:fill="FFFFFF"/>
        </w:rPr>
        <w:t>日</w:t>
      </w:r>
    </w:p>
    <w:p w:rsidR="001F7968" w:rsidRPr="00505198" w:rsidRDefault="00886817" w:rsidP="00E30BF5">
      <w:pPr>
        <w:spacing w:line="560" w:lineRule="exact"/>
        <w:ind w:firstLine="641"/>
        <w:rPr>
          <w:rFonts w:ascii="仿宋_GB2312" w:eastAsia="仿宋_GB2312" w:hAnsi="Arial" w:cs="Arial"/>
          <w:color w:val="333333"/>
          <w:sz w:val="30"/>
          <w:szCs w:val="30"/>
          <w:shd w:val="clear" w:color="auto" w:fill="FFFFFF"/>
        </w:rPr>
      </w:pPr>
      <w:r w:rsidRPr="00505198">
        <w:rPr>
          <w:rFonts w:ascii="仿宋_GB2312" w:eastAsia="仿宋_GB2312" w:hAnsi="Arial" w:cs="Arial" w:hint="eastAsia"/>
          <w:color w:val="333333"/>
          <w:sz w:val="30"/>
          <w:szCs w:val="30"/>
          <w:shd w:val="clear" w:color="auto" w:fill="FFFFFF"/>
        </w:rPr>
        <w:t>考察地点：中山大学科技园</w:t>
      </w:r>
      <w:r w:rsidR="003E4DDD" w:rsidRPr="00505198">
        <w:rPr>
          <w:rFonts w:ascii="仿宋_GB2312" w:eastAsia="仿宋_GB2312" w:hAnsi="Arial" w:cs="Arial" w:hint="eastAsia"/>
          <w:color w:val="333333"/>
          <w:sz w:val="30"/>
          <w:szCs w:val="30"/>
          <w:shd w:val="clear" w:color="auto" w:fill="FFFFFF"/>
        </w:rPr>
        <w:t>、</w:t>
      </w:r>
      <w:r w:rsidR="00BB247C" w:rsidRPr="00505198">
        <w:rPr>
          <w:rFonts w:ascii="仿宋_GB2312" w:eastAsia="仿宋_GB2312" w:hAnsi="Arial" w:cs="Arial" w:hint="eastAsia"/>
          <w:color w:val="333333"/>
          <w:sz w:val="30"/>
          <w:szCs w:val="30"/>
          <w:shd w:val="clear" w:color="auto" w:fill="FFFFFF"/>
        </w:rPr>
        <w:t>广州国际生物岛、广州金域医学检验集团股份有限公司</w:t>
      </w:r>
      <w:r w:rsidR="003E4DDD" w:rsidRPr="00505198">
        <w:rPr>
          <w:rFonts w:ascii="仿宋_GB2312" w:eastAsia="仿宋_GB2312" w:hAnsi="Arial" w:cs="Arial" w:hint="eastAsia"/>
          <w:color w:val="333333"/>
          <w:sz w:val="30"/>
          <w:szCs w:val="30"/>
          <w:shd w:val="clear" w:color="auto" w:fill="FFFFFF"/>
        </w:rPr>
        <w:t>、</w:t>
      </w:r>
      <w:r w:rsidRPr="00505198">
        <w:rPr>
          <w:rFonts w:ascii="仿宋_GB2312" w:eastAsia="仿宋_GB2312" w:hAnsi="Arial" w:cs="Arial" w:hint="eastAsia"/>
          <w:color w:val="333333"/>
          <w:sz w:val="30"/>
          <w:szCs w:val="30"/>
          <w:shd w:val="clear" w:color="auto" w:fill="FFFFFF"/>
        </w:rPr>
        <w:t>中山大学达安基因</w:t>
      </w:r>
      <w:r w:rsidR="00326357" w:rsidRPr="00505198">
        <w:rPr>
          <w:rFonts w:ascii="仿宋_GB2312" w:eastAsia="仿宋_GB2312" w:hAnsi="Arial" w:cs="Arial" w:hint="eastAsia"/>
          <w:color w:val="333333"/>
          <w:sz w:val="30"/>
          <w:szCs w:val="30"/>
          <w:shd w:val="clear" w:color="auto" w:fill="FFFFFF"/>
        </w:rPr>
        <w:t>达安创谷</w:t>
      </w:r>
      <w:r w:rsidR="003E4DDD" w:rsidRPr="00505198">
        <w:rPr>
          <w:rFonts w:ascii="仿宋_GB2312" w:eastAsia="仿宋_GB2312" w:hAnsi="Arial" w:cs="Arial" w:hint="eastAsia"/>
          <w:color w:val="333333"/>
          <w:sz w:val="30"/>
          <w:szCs w:val="30"/>
          <w:shd w:val="clear" w:color="auto" w:fill="FFFFFF"/>
        </w:rPr>
        <w:t>；</w:t>
      </w:r>
      <w:r w:rsidRPr="00505198">
        <w:rPr>
          <w:rFonts w:ascii="仿宋_GB2312" w:eastAsia="仿宋_GB2312" w:hAnsi="Arial" w:cs="Arial" w:hint="eastAsia"/>
          <w:color w:val="333333"/>
          <w:sz w:val="30"/>
          <w:szCs w:val="30"/>
          <w:shd w:val="clear" w:color="auto" w:fill="FFFFFF"/>
        </w:rPr>
        <w:t>浙江温州医科大学</w:t>
      </w:r>
    </w:p>
    <w:p w:rsidR="001710E2" w:rsidRPr="00505198" w:rsidRDefault="001710E2" w:rsidP="00E30BF5">
      <w:pPr>
        <w:spacing w:line="560" w:lineRule="exact"/>
        <w:ind w:firstLine="641"/>
        <w:rPr>
          <w:rFonts w:ascii="仿宋_GB2312" w:eastAsia="仿宋_GB2312" w:hAnsi="Arial" w:cs="Arial"/>
          <w:color w:val="333333"/>
          <w:sz w:val="30"/>
          <w:szCs w:val="30"/>
          <w:shd w:val="clear" w:color="auto" w:fill="FFFFFF"/>
        </w:rPr>
      </w:pPr>
      <w:r w:rsidRPr="00505198">
        <w:rPr>
          <w:rFonts w:ascii="仿宋_GB2312" w:eastAsia="仿宋_GB2312" w:hAnsi="Arial" w:cs="Arial" w:hint="eastAsia"/>
          <w:color w:val="333333"/>
          <w:sz w:val="30"/>
          <w:szCs w:val="30"/>
          <w:shd w:val="clear" w:color="auto" w:fill="FFFFFF"/>
        </w:rPr>
        <w:t>广东广州报到安排：</w:t>
      </w:r>
    </w:p>
    <w:p w:rsidR="001710E2" w:rsidRPr="00505198" w:rsidRDefault="001710E2" w:rsidP="00E30BF5">
      <w:pPr>
        <w:spacing w:line="560" w:lineRule="exact"/>
        <w:ind w:firstLine="641"/>
        <w:rPr>
          <w:rFonts w:ascii="仿宋_GB2312" w:eastAsia="仿宋_GB2312" w:hAnsi="Arial" w:cs="Arial"/>
          <w:color w:val="333333"/>
          <w:sz w:val="30"/>
          <w:szCs w:val="30"/>
          <w:shd w:val="clear" w:color="auto" w:fill="FFFFFF"/>
        </w:rPr>
      </w:pPr>
      <w:r w:rsidRPr="00505198">
        <w:rPr>
          <w:rFonts w:ascii="仿宋_GB2312" w:eastAsia="仿宋_GB2312" w:hAnsi="Arial" w:cs="Arial" w:hint="eastAsia"/>
          <w:color w:val="333333"/>
          <w:sz w:val="30"/>
          <w:szCs w:val="30"/>
          <w:shd w:val="clear" w:color="auto" w:fill="FFFFFF"/>
        </w:rPr>
        <w:t>报到时间：2019年1月7日15：00—17：00</w:t>
      </w:r>
    </w:p>
    <w:p w:rsidR="001710E2" w:rsidRPr="00505198" w:rsidRDefault="001710E2" w:rsidP="00E30BF5">
      <w:pPr>
        <w:spacing w:line="560" w:lineRule="exact"/>
        <w:ind w:firstLine="641"/>
        <w:rPr>
          <w:rFonts w:ascii="仿宋_GB2312" w:eastAsia="仿宋_GB2312" w:hAnsi="Arial" w:cs="Arial"/>
          <w:color w:val="333333"/>
          <w:sz w:val="30"/>
          <w:szCs w:val="30"/>
          <w:shd w:val="clear" w:color="auto" w:fill="FFFFFF"/>
        </w:rPr>
      </w:pPr>
      <w:r w:rsidRPr="00505198">
        <w:rPr>
          <w:rFonts w:ascii="仿宋_GB2312" w:eastAsia="仿宋_GB2312" w:hAnsi="Arial" w:cs="Arial" w:hint="eastAsia"/>
          <w:color w:val="333333"/>
          <w:sz w:val="30"/>
          <w:szCs w:val="30"/>
          <w:shd w:val="clear" w:color="auto" w:fill="FFFFFF"/>
        </w:rPr>
        <w:t>报到地点：广东广州中山大学中大凯丰酒店（广州中大学人馆店），海珠区滨江东路588号中山大学北门科技文化交流中心</w:t>
      </w:r>
    </w:p>
    <w:p w:rsidR="001710E2" w:rsidRPr="00505198" w:rsidRDefault="001710E2" w:rsidP="00E30BF5">
      <w:pPr>
        <w:spacing w:line="560" w:lineRule="exact"/>
        <w:ind w:firstLine="641"/>
        <w:rPr>
          <w:rFonts w:ascii="仿宋_GB2312" w:eastAsia="仿宋_GB2312" w:hAnsi="Arial" w:cs="Arial"/>
          <w:color w:val="333333"/>
          <w:sz w:val="30"/>
          <w:szCs w:val="30"/>
          <w:shd w:val="clear" w:color="auto" w:fill="FFFFFF"/>
        </w:rPr>
      </w:pPr>
      <w:r w:rsidRPr="00505198">
        <w:rPr>
          <w:rFonts w:ascii="仿宋_GB2312" w:eastAsia="仿宋_GB2312" w:hAnsi="Arial" w:cs="Arial" w:hint="eastAsia"/>
          <w:color w:val="333333"/>
          <w:sz w:val="30"/>
          <w:szCs w:val="30"/>
          <w:shd w:val="clear" w:color="auto" w:fill="FFFFFF"/>
        </w:rPr>
        <w:t>浙江温州报到安排：</w:t>
      </w:r>
    </w:p>
    <w:p w:rsidR="001710E2" w:rsidRPr="00505198" w:rsidRDefault="001710E2" w:rsidP="00E30BF5">
      <w:pPr>
        <w:spacing w:line="560" w:lineRule="exact"/>
        <w:ind w:firstLine="641"/>
        <w:rPr>
          <w:rFonts w:ascii="仿宋_GB2312" w:eastAsia="仿宋_GB2312" w:hAnsi="Arial" w:cs="Arial"/>
          <w:color w:val="333333"/>
          <w:sz w:val="30"/>
          <w:szCs w:val="30"/>
          <w:shd w:val="clear" w:color="auto" w:fill="FFFFFF"/>
        </w:rPr>
      </w:pPr>
      <w:r w:rsidRPr="00505198">
        <w:rPr>
          <w:rFonts w:ascii="仿宋_GB2312" w:eastAsia="仿宋_GB2312" w:hAnsi="Arial" w:cs="Arial" w:hint="eastAsia"/>
          <w:color w:val="333333"/>
          <w:sz w:val="30"/>
          <w:szCs w:val="30"/>
          <w:shd w:val="clear" w:color="auto" w:fill="FFFFFF"/>
        </w:rPr>
        <w:t>报到时间：2019年1月</w:t>
      </w:r>
      <w:r w:rsidRPr="00505198">
        <w:rPr>
          <w:rFonts w:ascii="仿宋_GB2312" w:eastAsia="仿宋_GB2312" w:hAnsi="Arial" w:cs="Arial"/>
          <w:color w:val="333333"/>
          <w:sz w:val="30"/>
          <w:szCs w:val="30"/>
          <w:shd w:val="clear" w:color="auto" w:fill="FFFFFF"/>
        </w:rPr>
        <w:t>9</w:t>
      </w:r>
      <w:r w:rsidRPr="00505198">
        <w:rPr>
          <w:rFonts w:ascii="仿宋_GB2312" w:eastAsia="仿宋_GB2312" w:hAnsi="Arial" w:cs="Arial" w:hint="eastAsia"/>
          <w:color w:val="333333"/>
          <w:sz w:val="30"/>
          <w:szCs w:val="30"/>
          <w:shd w:val="clear" w:color="auto" w:fill="FFFFFF"/>
        </w:rPr>
        <w:t>日</w:t>
      </w:r>
      <w:r w:rsidRPr="00505198">
        <w:rPr>
          <w:rFonts w:ascii="仿宋_GB2312" w:eastAsia="仿宋_GB2312" w:hAnsi="Arial" w:cs="Arial"/>
          <w:color w:val="333333"/>
          <w:sz w:val="30"/>
          <w:szCs w:val="30"/>
          <w:shd w:val="clear" w:color="auto" w:fill="FFFFFF"/>
        </w:rPr>
        <w:t>20</w:t>
      </w:r>
      <w:r w:rsidRPr="00505198">
        <w:rPr>
          <w:rFonts w:ascii="仿宋_GB2312" w:eastAsia="仿宋_GB2312" w:hAnsi="Arial" w:cs="Arial" w:hint="eastAsia"/>
          <w:color w:val="333333"/>
          <w:sz w:val="30"/>
          <w:szCs w:val="30"/>
          <w:shd w:val="clear" w:color="auto" w:fill="FFFFFF"/>
        </w:rPr>
        <w:t>：00—</w:t>
      </w:r>
      <w:r w:rsidRPr="00505198">
        <w:rPr>
          <w:rFonts w:ascii="仿宋_GB2312" w:eastAsia="仿宋_GB2312" w:hAnsi="Arial" w:cs="Arial"/>
          <w:color w:val="333333"/>
          <w:sz w:val="30"/>
          <w:szCs w:val="30"/>
          <w:shd w:val="clear" w:color="auto" w:fill="FFFFFF"/>
        </w:rPr>
        <w:t>21</w:t>
      </w:r>
      <w:r w:rsidRPr="00505198">
        <w:rPr>
          <w:rFonts w:ascii="仿宋_GB2312" w:eastAsia="仿宋_GB2312" w:hAnsi="Arial" w:cs="Arial" w:hint="eastAsia"/>
          <w:color w:val="333333"/>
          <w:sz w:val="30"/>
          <w:szCs w:val="30"/>
          <w:shd w:val="clear" w:color="auto" w:fill="FFFFFF"/>
        </w:rPr>
        <w:t>：00</w:t>
      </w:r>
    </w:p>
    <w:p w:rsidR="00B25DC1" w:rsidRPr="00505198" w:rsidRDefault="001710E2" w:rsidP="00E30BF5">
      <w:pPr>
        <w:spacing w:line="560" w:lineRule="exact"/>
        <w:ind w:firstLine="641"/>
        <w:rPr>
          <w:rFonts w:ascii="仿宋_GB2312" w:eastAsia="仿宋_GB2312" w:hAnsi="Arial" w:cs="Arial"/>
          <w:color w:val="333333"/>
          <w:sz w:val="30"/>
          <w:szCs w:val="30"/>
          <w:shd w:val="clear" w:color="auto" w:fill="FFFFFF"/>
        </w:rPr>
      </w:pPr>
      <w:r w:rsidRPr="00505198">
        <w:rPr>
          <w:rFonts w:ascii="仿宋_GB2312" w:eastAsia="仿宋_GB2312" w:hAnsi="Arial" w:cs="Arial" w:hint="eastAsia"/>
          <w:color w:val="333333"/>
          <w:sz w:val="30"/>
          <w:szCs w:val="30"/>
          <w:shd w:val="clear" w:color="auto" w:fill="FFFFFF"/>
        </w:rPr>
        <w:t>报到地点：</w:t>
      </w:r>
      <w:r w:rsidR="001B3217" w:rsidRPr="00505198">
        <w:rPr>
          <w:rFonts w:ascii="仿宋_GB2312" w:eastAsia="仿宋_GB2312" w:hAnsi="Arial" w:cs="Arial" w:hint="eastAsia"/>
          <w:color w:val="333333"/>
          <w:sz w:val="30"/>
          <w:szCs w:val="30"/>
          <w:shd w:val="clear" w:color="auto" w:fill="FFFFFF"/>
        </w:rPr>
        <w:t>浙江温州</w:t>
      </w:r>
      <w:proofErr w:type="gramStart"/>
      <w:r w:rsidR="00B25DC1" w:rsidRPr="00505198">
        <w:rPr>
          <w:rFonts w:ascii="仿宋_GB2312" w:eastAsia="仿宋_GB2312" w:hAnsi="Arial" w:cs="Arial" w:hint="eastAsia"/>
          <w:color w:val="333333"/>
          <w:sz w:val="30"/>
          <w:szCs w:val="30"/>
          <w:shd w:val="clear" w:color="auto" w:fill="FFFFFF"/>
        </w:rPr>
        <w:t>宜必思</w:t>
      </w:r>
      <w:proofErr w:type="gramEnd"/>
      <w:r w:rsidR="00B25DC1" w:rsidRPr="00505198">
        <w:rPr>
          <w:rFonts w:ascii="仿宋_GB2312" w:eastAsia="仿宋_GB2312" w:hAnsi="Arial" w:cs="Arial" w:hint="eastAsia"/>
          <w:color w:val="333333"/>
          <w:sz w:val="30"/>
          <w:szCs w:val="30"/>
          <w:shd w:val="clear" w:color="auto" w:fill="FFFFFF"/>
        </w:rPr>
        <w:t>温州大学城酒店</w:t>
      </w:r>
      <w:r w:rsidR="000A7E4B" w:rsidRPr="00505198">
        <w:rPr>
          <w:rFonts w:ascii="仿宋_GB2312" w:eastAsia="仿宋_GB2312" w:hAnsi="Arial" w:cs="Arial" w:hint="eastAsia"/>
          <w:color w:val="333333"/>
          <w:sz w:val="30"/>
          <w:szCs w:val="30"/>
          <w:shd w:val="clear" w:color="auto" w:fill="FFFFFF"/>
        </w:rPr>
        <w:t>，</w:t>
      </w:r>
      <w:r w:rsidR="00B25DC1" w:rsidRPr="00505198">
        <w:rPr>
          <w:rFonts w:ascii="仿宋_GB2312" w:eastAsia="仿宋_GB2312" w:hAnsi="Arial" w:cs="Arial" w:hint="eastAsia"/>
          <w:color w:val="333333"/>
          <w:sz w:val="30"/>
          <w:szCs w:val="30"/>
          <w:shd w:val="clear" w:color="auto" w:fill="FFFFFF"/>
        </w:rPr>
        <w:t>温州市大学城</w:t>
      </w:r>
      <w:proofErr w:type="gramStart"/>
      <w:r w:rsidR="00B25DC1" w:rsidRPr="00505198">
        <w:rPr>
          <w:rFonts w:ascii="仿宋_GB2312" w:eastAsia="仿宋_GB2312" w:hAnsi="Arial" w:cs="Arial" w:hint="eastAsia"/>
          <w:color w:val="333333"/>
          <w:sz w:val="30"/>
          <w:szCs w:val="30"/>
          <w:shd w:val="clear" w:color="auto" w:fill="FFFFFF"/>
        </w:rPr>
        <w:t>创荣商业</w:t>
      </w:r>
      <w:proofErr w:type="gramEnd"/>
      <w:r w:rsidR="00B25DC1" w:rsidRPr="00505198">
        <w:rPr>
          <w:rFonts w:ascii="仿宋_GB2312" w:eastAsia="仿宋_GB2312" w:hAnsi="Arial" w:cs="Arial" w:hint="eastAsia"/>
          <w:color w:val="333333"/>
          <w:sz w:val="30"/>
          <w:szCs w:val="30"/>
          <w:shd w:val="clear" w:color="auto" w:fill="FFFFFF"/>
        </w:rPr>
        <w:t>广场</w:t>
      </w:r>
    </w:p>
    <w:p w:rsidR="001710E2" w:rsidRPr="000A7E4B" w:rsidRDefault="001710E2" w:rsidP="00E30BF5">
      <w:pPr>
        <w:spacing w:line="560" w:lineRule="exact"/>
        <w:ind w:firstLine="641"/>
        <w:rPr>
          <w:rFonts w:ascii="仿宋_GB2312" w:eastAsia="仿宋_GB2312" w:hAnsi="Arial" w:cs="Arial"/>
          <w:color w:val="333333"/>
          <w:sz w:val="32"/>
          <w:szCs w:val="32"/>
          <w:shd w:val="clear" w:color="auto" w:fill="FFFFFF"/>
        </w:rPr>
      </w:pPr>
      <w:r w:rsidRPr="00505198">
        <w:rPr>
          <w:rFonts w:ascii="仿宋_GB2312" w:eastAsia="仿宋_GB2312" w:hAnsi="Arial" w:cs="Arial" w:hint="eastAsia"/>
          <w:color w:val="333333"/>
          <w:sz w:val="30"/>
          <w:szCs w:val="30"/>
          <w:shd w:val="clear" w:color="auto" w:fill="FFFFFF"/>
        </w:rPr>
        <w:t>自广州至温州的路程</w:t>
      </w:r>
      <w:r w:rsidR="001B3217" w:rsidRPr="00505198">
        <w:rPr>
          <w:rFonts w:ascii="仿宋_GB2312" w:eastAsia="仿宋_GB2312" w:hAnsi="Arial" w:cs="Arial" w:hint="eastAsia"/>
          <w:color w:val="333333"/>
          <w:sz w:val="30"/>
          <w:szCs w:val="30"/>
          <w:shd w:val="clear" w:color="auto" w:fill="FFFFFF"/>
        </w:rPr>
        <w:t>及票务</w:t>
      </w:r>
      <w:r w:rsidRPr="00505198">
        <w:rPr>
          <w:rFonts w:ascii="仿宋_GB2312" w:eastAsia="仿宋_GB2312" w:hAnsi="Arial" w:cs="Arial" w:hint="eastAsia"/>
          <w:color w:val="333333"/>
          <w:sz w:val="30"/>
          <w:szCs w:val="30"/>
          <w:shd w:val="clear" w:color="auto" w:fill="FFFFFF"/>
        </w:rPr>
        <w:t>由各参会高校自行安排</w:t>
      </w:r>
      <w:r w:rsidR="00E81461" w:rsidRPr="00505198">
        <w:rPr>
          <w:rFonts w:ascii="仿宋_GB2312" w:eastAsia="仿宋_GB2312" w:hAnsi="Arial" w:cs="Arial" w:hint="eastAsia"/>
          <w:color w:val="333333"/>
          <w:sz w:val="30"/>
          <w:szCs w:val="30"/>
          <w:shd w:val="clear" w:color="auto" w:fill="FFFFFF"/>
        </w:rPr>
        <w:t>。广州和温州两</w:t>
      </w:r>
      <w:r w:rsidR="00260E68" w:rsidRPr="00505198">
        <w:rPr>
          <w:rFonts w:ascii="仿宋_GB2312" w:eastAsia="仿宋_GB2312" w:hAnsi="Arial" w:cs="Arial" w:hint="eastAsia"/>
          <w:color w:val="333333"/>
          <w:sz w:val="30"/>
          <w:szCs w:val="30"/>
          <w:shd w:val="clear" w:color="auto" w:fill="FFFFFF"/>
        </w:rPr>
        <w:t>地为此次会议的整体安排，不接受分段报名，报名参会人员</w:t>
      </w:r>
      <w:r w:rsidR="00613DB8" w:rsidRPr="00505198">
        <w:rPr>
          <w:rFonts w:ascii="仿宋_GB2312" w:eastAsia="仿宋_GB2312" w:hAnsi="Arial" w:cs="Arial" w:hint="eastAsia"/>
          <w:color w:val="333333"/>
          <w:sz w:val="30"/>
          <w:szCs w:val="30"/>
          <w:shd w:val="clear" w:color="auto" w:fill="FFFFFF"/>
        </w:rPr>
        <w:t>须全程参加。</w:t>
      </w:r>
    </w:p>
    <w:p w:rsidR="001F7968" w:rsidRPr="00505198" w:rsidRDefault="00886817" w:rsidP="00E30BF5">
      <w:pPr>
        <w:spacing w:line="560" w:lineRule="exact"/>
        <w:ind w:firstLine="641"/>
        <w:rPr>
          <w:rFonts w:ascii="黑体" w:eastAsia="黑体" w:hAnsi="黑体" w:cs="Arial"/>
          <w:color w:val="333333"/>
          <w:sz w:val="30"/>
          <w:szCs w:val="30"/>
          <w:shd w:val="clear" w:color="auto" w:fill="FFFFFF"/>
        </w:rPr>
      </w:pPr>
      <w:r w:rsidRPr="00505198">
        <w:rPr>
          <w:rFonts w:ascii="黑体" w:eastAsia="黑体" w:hAnsi="黑体" w:cs="Arial" w:hint="eastAsia"/>
          <w:color w:val="333333"/>
          <w:sz w:val="30"/>
          <w:szCs w:val="30"/>
          <w:shd w:val="clear" w:color="auto" w:fill="FFFFFF"/>
        </w:rPr>
        <w:lastRenderedPageBreak/>
        <w:t>四、考察内容</w:t>
      </w:r>
    </w:p>
    <w:p w:rsidR="001F7968" w:rsidRPr="00505198" w:rsidRDefault="00886817" w:rsidP="00E30BF5">
      <w:pPr>
        <w:spacing w:line="560" w:lineRule="exact"/>
        <w:ind w:firstLine="641"/>
        <w:rPr>
          <w:rFonts w:ascii="仿宋_GB2312" w:eastAsia="仿宋_GB2312" w:hAnsi="Arial" w:cs="Arial"/>
          <w:color w:val="333333"/>
          <w:sz w:val="30"/>
          <w:szCs w:val="30"/>
          <w:shd w:val="clear" w:color="auto" w:fill="FFFFFF"/>
        </w:rPr>
      </w:pPr>
      <w:r w:rsidRPr="00505198">
        <w:rPr>
          <w:rFonts w:ascii="仿宋_GB2312" w:eastAsia="仿宋_GB2312" w:hAnsi="Arial" w:cs="Arial" w:hint="eastAsia"/>
          <w:color w:val="333333"/>
          <w:sz w:val="30"/>
          <w:szCs w:val="30"/>
          <w:shd w:val="clear" w:color="auto" w:fill="FFFFFF"/>
        </w:rPr>
        <w:t>考察主题：高校创新创业载体的建设与运营管理</w:t>
      </w:r>
      <w:r w:rsidR="002D4FBC" w:rsidRPr="00505198">
        <w:rPr>
          <w:rFonts w:ascii="仿宋_GB2312" w:eastAsia="仿宋_GB2312" w:hAnsi="Arial" w:cs="Arial" w:hint="eastAsia"/>
          <w:color w:val="333333"/>
          <w:sz w:val="30"/>
          <w:szCs w:val="30"/>
          <w:shd w:val="clear" w:color="auto" w:fill="FFFFFF"/>
        </w:rPr>
        <w:t>，医学院校</w:t>
      </w:r>
      <w:proofErr w:type="gramStart"/>
      <w:r w:rsidR="002D4FBC" w:rsidRPr="00505198">
        <w:rPr>
          <w:rFonts w:ascii="仿宋_GB2312" w:eastAsia="仿宋_GB2312" w:hAnsi="Arial" w:cs="Arial" w:hint="eastAsia"/>
          <w:color w:val="333333"/>
          <w:sz w:val="30"/>
          <w:szCs w:val="30"/>
          <w:shd w:val="clear" w:color="auto" w:fill="FFFFFF"/>
        </w:rPr>
        <w:t>校</w:t>
      </w:r>
      <w:proofErr w:type="gramEnd"/>
      <w:r w:rsidR="002D4FBC" w:rsidRPr="00505198">
        <w:rPr>
          <w:rFonts w:ascii="仿宋_GB2312" w:eastAsia="仿宋_GB2312" w:hAnsi="Arial" w:cs="Arial" w:hint="eastAsia"/>
          <w:color w:val="333333"/>
          <w:sz w:val="30"/>
          <w:szCs w:val="30"/>
          <w:shd w:val="clear" w:color="auto" w:fill="FFFFFF"/>
        </w:rPr>
        <w:t>企合作洽谈</w:t>
      </w:r>
    </w:p>
    <w:p w:rsidR="001F7968" w:rsidRPr="00505198" w:rsidRDefault="00886817" w:rsidP="00E30BF5">
      <w:pPr>
        <w:spacing w:line="560" w:lineRule="exact"/>
        <w:ind w:firstLine="641"/>
        <w:rPr>
          <w:rFonts w:ascii="仿宋_GB2312" w:eastAsia="仿宋_GB2312" w:hAnsi="Arial" w:cs="Arial"/>
          <w:color w:val="333333"/>
          <w:sz w:val="30"/>
          <w:szCs w:val="30"/>
          <w:shd w:val="clear" w:color="auto" w:fill="FFFFFF"/>
        </w:rPr>
      </w:pPr>
      <w:r w:rsidRPr="00505198">
        <w:rPr>
          <w:rFonts w:ascii="仿宋_GB2312" w:eastAsia="仿宋_GB2312" w:hAnsi="Arial" w:cs="Arial" w:hint="eastAsia"/>
          <w:color w:val="333333"/>
          <w:sz w:val="30"/>
          <w:szCs w:val="30"/>
          <w:shd w:val="clear" w:color="auto" w:fill="FFFFFF"/>
        </w:rPr>
        <w:t>主要内容：</w:t>
      </w:r>
    </w:p>
    <w:p w:rsidR="001F7968" w:rsidRPr="00505198" w:rsidRDefault="00886817" w:rsidP="00E30BF5">
      <w:pPr>
        <w:spacing w:line="560" w:lineRule="exact"/>
        <w:ind w:firstLine="641"/>
        <w:rPr>
          <w:rFonts w:ascii="仿宋_GB2312" w:eastAsia="仿宋_GB2312" w:hAnsi="Arial" w:cs="Arial"/>
          <w:color w:val="333333"/>
          <w:sz w:val="30"/>
          <w:szCs w:val="30"/>
          <w:shd w:val="clear" w:color="auto" w:fill="FFFFFF"/>
        </w:rPr>
      </w:pPr>
      <w:r w:rsidRPr="00505198">
        <w:rPr>
          <w:rFonts w:ascii="仿宋_GB2312" w:eastAsia="仿宋_GB2312" w:hAnsi="Arial" w:cs="Arial" w:hint="eastAsia"/>
          <w:color w:val="333333"/>
          <w:sz w:val="30"/>
          <w:szCs w:val="30"/>
          <w:shd w:val="clear" w:color="auto" w:fill="FFFFFF"/>
        </w:rPr>
        <w:t>1.高校创新创业载体的定位</w:t>
      </w:r>
      <w:r w:rsidR="002D4FBC" w:rsidRPr="00505198">
        <w:rPr>
          <w:rFonts w:ascii="仿宋_GB2312" w:eastAsia="仿宋_GB2312" w:hAnsi="Arial" w:cs="Arial" w:hint="eastAsia"/>
          <w:color w:val="333333"/>
          <w:sz w:val="30"/>
          <w:szCs w:val="30"/>
          <w:shd w:val="clear" w:color="auto" w:fill="FFFFFF"/>
        </w:rPr>
        <w:t>、</w:t>
      </w:r>
      <w:r w:rsidRPr="00505198">
        <w:rPr>
          <w:rFonts w:ascii="仿宋_GB2312" w:eastAsia="仿宋_GB2312" w:hAnsi="Arial" w:cs="Arial" w:hint="eastAsia"/>
          <w:color w:val="333333"/>
          <w:sz w:val="30"/>
          <w:szCs w:val="30"/>
          <w:shd w:val="clear" w:color="auto" w:fill="FFFFFF"/>
        </w:rPr>
        <w:t>发展目标</w:t>
      </w:r>
      <w:r w:rsidR="002D4FBC" w:rsidRPr="00505198">
        <w:rPr>
          <w:rFonts w:ascii="仿宋_GB2312" w:eastAsia="仿宋_GB2312" w:hAnsi="Arial" w:cs="Arial" w:hint="eastAsia"/>
          <w:color w:val="333333"/>
          <w:sz w:val="30"/>
          <w:szCs w:val="30"/>
          <w:shd w:val="clear" w:color="auto" w:fill="FFFFFF"/>
        </w:rPr>
        <w:t>、功能及意义</w:t>
      </w:r>
      <w:r w:rsidRPr="00505198">
        <w:rPr>
          <w:rFonts w:ascii="仿宋_GB2312" w:eastAsia="仿宋_GB2312" w:hAnsi="Arial" w:cs="Arial" w:hint="eastAsia"/>
          <w:color w:val="333333"/>
          <w:sz w:val="30"/>
          <w:szCs w:val="30"/>
          <w:shd w:val="clear" w:color="auto" w:fill="FFFFFF"/>
        </w:rPr>
        <w:t>；</w:t>
      </w:r>
    </w:p>
    <w:p w:rsidR="001F7968" w:rsidRPr="00505198" w:rsidRDefault="00886817" w:rsidP="00E30BF5">
      <w:pPr>
        <w:spacing w:line="560" w:lineRule="exact"/>
        <w:ind w:firstLine="641"/>
        <w:rPr>
          <w:rFonts w:ascii="仿宋_GB2312" w:eastAsia="仿宋_GB2312" w:hAnsi="Arial" w:cs="Arial"/>
          <w:color w:val="333333"/>
          <w:sz w:val="30"/>
          <w:szCs w:val="30"/>
          <w:shd w:val="clear" w:color="auto" w:fill="FFFFFF"/>
        </w:rPr>
      </w:pPr>
      <w:r w:rsidRPr="00505198">
        <w:rPr>
          <w:rFonts w:ascii="仿宋_GB2312" w:eastAsia="仿宋_GB2312" w:hAnsi="Arial" w:cs="Arial" w:hint="eastAsia"/>
          <w:color w:val="333333"/>
          <w:sz w:val="30"/>
          <w:szCs w:val="30"/>
          <w:shd w:val="clear" w:color="auto" w:fill="FFFFFF"/>
        </w:rPr>
        <w:t>2.高校创新创业载体的组织架构及团队建设；</w:t>
      </w:r>
    </w:p>
    <w:p w:rsidR="001F7968" w:rsidRPr="00505198" w:rsidRDefault="00886817" w:rsidP="00E30BF5">
      <w:pPr>
        <w:spacing w:line="560" w:lineRule="exact"/>
        <w:ind w:firstLine="641"/>
        <w:rPr>
          <w:rFonts w:ascii="仿宋_GB2312" w:eastAsia="仿宋_GB2312" w:hAnsi="Arial" w:cs="Arial"/>
          <w:color w:val="333333"/>
          <w:sz w:val="30"/>
          <w:szCs w:val="30"/>
          <w:shd w:val="clear" w:color="auto" w:fill="FFFFFF"/>
        </w:rPr>
      </w:pPr>
      <w:r w:rsidRPr="00505198">
        <w:rPr>
          <w:rFonts w:ascii="仿宋_GB2312" w:eastAsia="仿宋_GB2312" w:hAnsi="Arial" w:cs="Arial" w:hint="eastAsia"/>
          <w:color w:val="333333"/>
          <w:sz w:val="30"/>
          <w:szCs w:val="30"/>
          <w:shd w:val="clear" w:color="auto" w:fill="FFFFFF"/>
        </w:rPr>
        <w:t>3.高校创新创业载体的功能规划和物理空间设计；</w:t>
      </w:r>
    </w:p>
    <w:p w:rsidR="001F7968" w:rsidRPr="00505198" w:rsidRDefault="00886817" w:rsidP="00E30BF5">
      <w:pPr>
        <w:spacing w:line="560" w:lineRule="exact"/>
        <w:ind w:firstLine="641"/>
        <w:rPr>
          <w:rFonts w:ascii="仿宋_GB2312" w:eastAsia="仿宋_GB2312" w:hAnsi="Arial" w:cs="Arial"/>
          <w:color w:val="333333"/>
          <w:sz w:val="30"/>
          <w:szCs w:val="30"/>
          <w:shd w:val="clear" w:color="auto" w:fill="FFFFFF"/>
        </w:rPr>
      </w:pPr>
      <w:r w:rsidRPr="00505198">
        <w:rPr>
          <w:rFonts w:ascii="仿宋_GB2312" w:eastAsia="仿宋_GB2312" w:hAnsi="Arial" w:cs="Arial" w:hint="eastAsia"/>
          <w:color w:val="333333"/>
          <w:sz w:val="30"/>
          <w:szCs w:val="30"/>
          <w:shd w:val="clear" w:color="auto" w:fill="FFFFFF"/>
        </w:rPr>
        <w:t>4.高校创新创业载体的运营难点和痛点解决方案；</w:t>
      </w:r>
    </w:p>
    <w:p w:rsidR="001F7968" w:rsidRPr="00505198" w:rsidRDefault="00886817" w:rsidP="00E30BF5">
      <w:pPr>
        <w:spacing w:line="560" w:lineRule="exact"/>
        <w:ind w:firstLine="641"/>
        <w:rPr>
          <w:rFonts w:ascii="仿宋_GB2312" w:eastAsia="仿宋_GB2312" w:hAnsi="Arial" w:cs="Arial"/>
          <w:color w:val="333333"/>
          <w:sz w:val="30"/>
          <w:szCs w:val="30"/>
          <w:shd w:val="clear" w:color="auto" w:fill="FFFFFF"/>
        </w:rPr>
      </w:pPr>
      <w:r w:rsidRPr="00505198">
        <w:rPr>
          <w:rFonts w:ascii="仿宋_GB2312" w:eastAsia="仿宋_GB2312" w:hAnsi="Arial" w:cs="Arial" w:hint="eastAsia"/>
          <w:color w:val="333333"/>
          <w:sz w:val="30"/>
          <w:szCs w:val="30"/>
          <w:shd w:val="clear" w:color="auto" w:fill="FFFFFF"/>
        </w:rPr>
        <w:t>5.突破单位内部机制障碍和外部体制壁垒，建立科学合理、操作性强的管理运作体系。</w:t>
      </w:r>
    </w:p>
    <w:p w:rsidR="002D4FBC" w:rsidRPr="006B5FDD" w:rsidRDefault="002D4FBC" w:rsidP="00E30BF5">
      <w:pPr>
        <w:spacing w:line="560" w:lineRule="exact"/>
        <w:ind w:firstLine="641"/>
        <w:rPr>
          <w:rFonts w:ascii="仿宋_GB2312" w:eastAsia="仿宋_GB2312" w:hAnsi="Arial" w:cs="Arial"/>
          <w:color w:val="333333"/>
          <w:sz w:val="32"/>
          <w:szCs w:val="32"/>
          <w:shd w:val="clear" w:color="auto" w:fill="FFFFFF"/>
        </w:rPr>
      </w:pPr>
      <w:r w:rsidRPr="00505198">
        <w:rPr>
          <w:rFonts w:ascii="仿宋_GB2312" w:eastAsia="仿宋_GB2312" w:hAnsi="Arial" w:cs="Arial"/>
          <w:color w:val="333333"/>
          <w:sz w:val="30"/>
          <w:szCs w:val="30"/>
          <w:shd w:val="clear" w:color="auto" w:fill="FFFFFF"/>
        </w:rPr>
        <w:t>6.</w:t>
      </w:r>
      <w:r w:rsidRPr="00505198">
        <w:rPr>
          <w:rFonts w:ascii="仿宋_GB2312" w:eastAsia="仿宋_GB2312" w:hAnsi="Arial" w:cs="Arial" w:hint="eastAsia"/>
          <w:color w:val="333333"/>
          <w:sz w:val="30"/>
          <w:szCs w:val="30"/>
          <w:shd w:val="clear" w:color="auto" w:fill="FFFFFF"/>
        </w:rPr>
        <w:t>医学院校</w:t>
      </w:r>
      <w:proofErr w:type="gramStart"/>
      <w:r w:rsidRPr="00505198">
        <w:rPr>
          <w:rFonts w:ascii="仿宋_GB2312" w:eastAsia="仿宋_GB2312" w:hAnsi="Arial" w:cs="Arial" w:hint="eastAsia"/>
          <w:color w:val="333333"/>
          <w:sz w:val="30"/>
          <w:szCs w:val="30"/>
          <w:shd w:val="clear" w:color="auto" w:fill="FFFFFF"/>
        </w:rPr>
        <w:t>校</w:t>
      </w:r>
      <w:proofErr w:type="gramEnd"/>
      <w:r w:rsidRPr="00505198">
        <w:rPr>
          <w:rFonts w:ascii="仿宋_GB2312" w:eastAsia="仿宋_GB2312" w:hAnsi="Arial" w:cs="Arial" w:hint="eastAsia"/>
          <w:color w:val="333333"/>
          <w:sz w:val="30"/>
          <w:szCs w:val="30"/>
          <w:shd w:val="clear" w:color="auto" w:fill="FFFFFF"/>
        </w:rPr>
        <w:t>企合作的模式及创新点</w:t>
      </w:r>
    </w:p>
    <w:p w:rsidR="001F7968" w:rsidRPr="00505198" w:rsidRDefault="00886817" w:rsidP="00E30BF5">
      <w:pPr>
        <w:spacing w:line="560" w:lineRule="exact"/>
        <w:ind w:firstLine="641"/>
        <w:rPr>
          <w:rFonts w:ascii="黑体" w:eastAsia="黑体" w:hAnsi="黑体" w:cs="黑体"/>
          <w:color w:val="333333"/>
          <w:sz w:val="30"/>
          <w:szCs w:val="30"/>
          <w:shd w:val="clear" w:color="auto" w:fill="FFFFFF"/>
        </w:rPr>
      </w:pPr>
      <w:r w:rsidRPr="00505198">
        <w:rPr>
          <w:rFonts w:ascii="黑体" w:eastAsia="黑体" w:hAnsi="黑体" w:cs="黑体" w:hint="eastAsia"/>
          <w:color w:val="333333"/>
          <w:sz w:val="30"/>
          <w:szCs w:val="30"/>
          <w:shd w:val="clear" w:color="auto" w:fill="FFFFFF"/>
        </w:rPr>
        <w:t>五、联系方式</w:t>
      </w:r>
    </w:p>
    <w:p w:rsidR="000E0D54" w:rsidRPr="00505198" w:rsidRDefault="00886817" w:rsidP="00E30BF5">
      <w:pPr>
        <w:spacing w:line="560" w:lineRule="exact"/>
        <w:ind w:firstLine="641"/>
        <w:rPr>
          <w:rFonts w:ascii="仿宋_GB2312" w:eastAsia="仿宋_GB2312" w:hAnsi="Arial" w:cs="Arial"/>
          <w:color w:val="333333"/>
          <w:sz w:val="30"/>
          <w:szCs w:val="30"/>
          <w:shd w:val="clear" w:color="auto" w:fill="FFFFFF"/>
        </w:rPr>
      </w:pPr>
      <w:r w:rsidRPr="00505198">
        <w:rPr>
          <w:rFonts w:ascii="仿宋_GB2312" w:eastAsia="仿宋_GB2312" w:hAnsi="仿宋" w:cs="仿宋" w:hint="eastAsia"/>
          <w:sz w:val="30"/>
          <w:szCs w:val="30"/>
        </w:rPr>
        <w:t>联 系 人</w:t>
      </w:r>
      <w:r w:rsidRPr="00505198">
        <w:rPr>
          <w:rFonts w:ascii="仿宋_GB2312" w:eastAsia="仿宋_GB2312" w:hAnsi="Arial" w:cs="Arial" w:hint="eastAsia"/>
          <w:color w:val="333333"/>
          <w:sz w:val="30"/>
          <w:szCs w:val="30"/>
          <w:shd w:val="clear" w:color="auto" w:fill="FFFFFF"/>
        </w:rPr>
        <w:t>：王允</w:t>
      </w:r>
      <w:proofErr w:type="gramStart"/>
      <w:r w:rsidRPr="00505198">
        <w:rPr>
          <w:rFonts w:ascii="仿宋_GB2312" w:eastAsia="仿宋_GB2312" w:hAnsi="Arial" w:cs="Arial" w:hint="eastAsia"/>
          <w:color w:val="333333"/>
          <w:sz w:val="30"/>
          <w:szCs w:val="30"/>
          <w:shd w:val="clear" w:color="auto" w:fill="FFFFFF"/>
        </w:rPr>
        <w:t>妆</w:t>
      </w:r>
      <w:proofErr w:type="gramEnd"/>
      <w:r w:rsidRPr="00505198">
        <w:rPr>
          <w:rFonts w:ascii="仿宋_GB2312" w:eastAsia="仿宋_GB2312" w:hAnsi="Arial" w:cs="Arial" w:hint="eastAsia"/>
          <w:color w:val="333333"/>
          <w:sz w:val="30"/>
          <w:szCs w:val="30"/>
          <w:shd w:val="clear" w:color="auto" w:fill="FFFFFF"/>
        </w:rPr>
        <w:t xml:space="preserve">  18703879001</w:t>
      </w:r>
    </w:p>
    <w:p w:rsidR="001F7968" w:rsidRPr="00505198" w:rsidRDefault="0075282F" w:rsidP="001D1930">
      <w:pPr>
        <w:spacing w:line="560" w:lineRule="exact"/>
        <w:ind w:firstLineChars="700" w:firstLine="2100"/>
        <w:rPr>
          <w:rFonts w:ascii="仿宋_GB2312" w:eastAsia="仿宋_GB2312" w:hAnsi="Arial" w:cs="Arial"/>
          <w:color w:val="333333"/>
          <w:sz w:val="30"/>
          <w:szCs w:val="30"/>
          <w:shd w:val="clear" w:color="auto" w:fill="FFFFFF"/>
        </w:rPr>
      </w:pPr>
      <w:r w:rsidRPr="00505198">
        <w:rPr>
          <w:rFonts w:ascii="仿宋_GB2312" w:eastAsia="仿宋_GB2312" w:hAnsi="Arial" w:cs="Arial" w:hint="eastAsia"/>
          <w:color w:val="333333"/>
          <w:sz w:val="30"/>
          <w:szCs w:val="30"/>
          <w:shd w:val="clear" w:color="auto" w:fill="FFFFFF"/>
        </w:rPr>
        <w:t>彭茹娜</w:t>
      </w:r>
      <w:r w:rsidR="000E0D54" w:rsidRPr="00505198">
        <w:rPr>
          <w:rFonts w:ascii="仿宋_GB2312" w:eastAsia="仿宋_GB2312" w:hAnsi="Arial" w:cs="Arial" w:hint="eastAsia"/>
          <w:color w:val="333333"/>
          <w:sz w:val="30"/>
          <w:szCs w:val="30"/>
          <w:shd w:val="clear" w:color="auto" w:fill="FFFFFF"/>
        </w:rPr>
        <w:t xml:space="preserve"> </w:t>
      </w:r>
      <w:r w:rsidR="000E0D54" w:rsidRPr="00505198">
        <w:rPr>
          <w:rFonts w:ascii="仿宋_GB2312" w:eastAsia="仿宋_GB2312" w:hAnsi="Arial" w:cs="Arial"/>
          <w:color w:val="333333"/>
          <w:sz w:val="30"/>
          <w:szCs w:val="30"/>
          <w:shd w:val="clear" w:color="auto" w:fill="FFFFFF"/>
        </w:rPr>
        <w:t xml:space="preserve"> </w:t>
      </w:r>
      <w:r w:rsidR="004E13EC" w:rsidRPr="00505198">
        <w:rPr>
          <w:rFonts w:ascii="仿宋_GB2312" w:eastAsia="仿宋_GB2312" w:hAnsi="Arial" w:cs="Arial"/>
          <w:color w:val="333333"/>
          <w:sz w:val="30"/>
          <w:szCs w:val="30"/>
          <w:shd w:val="clear" w:color="auto" w:fill="FFFFFF"/>
        </w:rPr>
        <w:t>18317817825</w:t>
      </w:r>
      <w:bookmarkStart w:id="0" w:name="_GoBack"/>
      <w:bookmarkEnd w:id="0"/>
    </w:p>
    <w:p w:rsidR="001F7968" w:rsidRDefault="00886817" w:rsidP="00E30BF5">
      <w:pPr>
        <w:spacing w:line="560" w:lineRule="exact"/>
        <w:ind w:firstLine="641"/>
        <w:rPr>
          <w:rFonts w:ascii="仿宋_GB2312" w:eastAsia="仿宋_GB2312" w:hAnsi="仿宋" w:cs="仿宋"/>
          <w:sz w:val="30"/>
          <w:szCs w:val="30"/>
        </w:rPr>
      </w:pPr>
      <w:r w:rsidRPr="00505198">
        <w:rPr>
          <w:rFonts w:ascii="仿宋_GB2312" w:eastAsia="仿宋_GB2312" w:hAnsi="Arial" w:cs="Arial" w:hint="eastAsia"/>
          <w:color w:val="333333"/>
          <w:sz w:val="30"/>
          <w:szCs w:val="30"/>
          <w:shd w:val="clear" w:color="auto" w:fill="FFFFFF"/>
        </w:rPr>
        <w:t>地    址：郑州市郑东新区文苑南路</w:t>
      </w:r>
      <w:r w:rsidRPr="00505198">
        <w:rPr>
          <w:rFonts w:ascii="仿宋_GB2312" w:eastAsia="仿宋_GB2312" w:hAnsi="仿宋" w:cs="仿宋" w:hint="eastAsia"/>
          <w:sz w:val="30"/>
          <w:szCs w:val="30"/>
        </w:rPr>
        <w:t>与相济路交叉口东南角河南省大学生就业创业综合服务基地A415</w:t>
      </w:r>
    </w:p>
    <w:p w:rsidR="001F7968" w:rsidRPr="00505198" w:rsidRDefault="00886817" w:rsidP="00E30BF5">
      <w:pPr>
        <w:spacing w:line="560" w:lineRule="exact"/>
        <w:ind w:firstLine="641"/>
        <w:rPr>
          <w:rFonts w:ascii="黑体" w:eastAsia="黑体" w:hAnsi="黑体" w:cs="黑体"/>
          <w:color w:val="333333"/>
          <w:sz w:val="30"/>
          <w:szCs w:val="30"/>
          <w:shd w:val="clear" w:color="auto" w:fill="FFFFFF"/>
        </w:rPr>
      </w:pPr>
      <w:r w:rsidRPr="00505198">
        <w:rPr>
          <w:rFonts w:ascii="黑体" w:eastAsia="黑体" w:hAnsi="黑体" w:cs="黑体" w:hint="eastAsia"/>
          <w:color w:val="333333"/>
          <w:sz w:val="30"/>
          <w:szCs w:val="30"/>
          <w:shd w:val="clear" w:color="auto" w:fill="FFFFFF"/>
        </w:rPr>
        <w:t>六、其他事项</w:t>
      </w:r>
    </w:p>
    <w:p w:rsidR="001F7968" w:rsidRPr="00505198" w:rsidRDefault="00886817" w:rsidP="00E30BF5">
      <w:pPr>
        <w:spacing w:line="560" w:lineRule="exact"/>
        <w:ind w:firstLineChars="200" w:firstLine="600"/>
        <w:rPr>
          <w:rFonts w:ascii="仿宋_GB2312" w:eastAsia="仿宋_GB2312" w:hAnsi="仿宋" w:cs="仿宋"/>
          <w:sz w:val="30"/>
          <w:szCs w:val="30"/>
        </w:rPr>
      </w:pPr>
      <w:r w:rsidRPr="00505198">
        <w:rPr>
          <w:rFonts w:ascii="仿宋_GB2312" w:eastAsia="仿宋_GB2312" w:hAnsi="仿宋" w:cs="仿宋" w:hint="eastAsia"/>
          <w:sz w:val="30"/>
          <w:szCs w:val="30"/>
        </w:rPr>
        <w:t>1.本次会议收取会议服务费</w:t>
      </w:r>
      <w:r w:rsidR="00AE5CAC" w:rsidRPr="00505198">
        <w:rPr>
          <w:rFonts w:ascii="仿宋_GB2312" w:eastAsia="仿宋_GB2312" w:hAnsi="仿宋" w:cs="仿宋"/>
          <w:sz w:val="30"/>
          <w:szCs w:val="30"/>
        </w:rPr>
        <w:t>3980</w:t>
      </w:r>
      <w:r w:rsidRPr="00505198">
        <w:rPr>
          <w:rFonts w:ascii="仿宋_GB2312" w:eastAsia="仿宋_GB2312" w:hAnsi="仿宋" w:cs="仿宋" w:hint="eastAsia"/>
          <w:sz w:val="30"/>
          <w:szCs w:val="30"/>
        </w:rPr>
        <w:t>元/人,考察期间食宿统一安排，费用自理</w:t>
      </w:r>
      <w:r w:rsidR="00EE2BDC" w:rsidRPr="00505198">
        <w:rPr>
          <w:rFonts w:ascii="仿宋_GB2312" w:eastAsia="仿宋_GB2312" w:hAnsi="仿宋" w:cs="仿宋" w:hint="eastAsia"/>
          <w:sz w:val="30"/>
          <w:szCs w:val="30"/>
        </w:rPr>
        <w:t>。费用</w:t>
      </w:r>
      <w:r w:rsidR="00E62686" w:rsidRPr="00505198">
        <w:rPr>
          <w:rFonts w:ascii="仿宋_GB2312" w:eastAsia="仿宋_GB2312" w:hAnsi="仿宋" w:cs="仿宋" w:hint="eastAsia"/>
          <w:sz w:val="30"/>
          <w:szCs w:val="30"/>
        </w:rPr>
        <w:t>于</w:t>
      </w:r>
      <w:r w:rsidR="001710E2" w:rsidRPr="00505198">
        <w:rPr>
          <w:rFonts w:ascii="仿宋_GB2312" w:eastAsia="仿宋_GB2312" w:hAnsi="仿宋" w:cs="仿宋" w:hint="eastAsia"/>
          <w:sz w:val="30"/>
          <w:szCs w:val="30"/>
        </w:rPr>
        <w:t>广东广州</w:t>
      </w:r>
      <w:r w:rsidR="00E62686" w:rsidRPr="00505198">
        <w:rPr>
          <w:rFonts w:ascii="仿宋_GB2312" w:eastAsia="仿宋_GB2312" w:hAnsi="仿宋" w:cs="仿宋" w:hint="eastAsia"/>
          <w:sz w:val="30"/>
          <w:szCs w:val="30"/>
        </w:rPr>
        <w:t>报到当日缴费，会后邮寄发票</w:t>
      </w:r>
      <w:r w:rsidR="00DF1B26" w:rsidRPr="00505198">
        <w:rPr>
          <w:rFonts w:ascii="仿宋_GB2312" w:eastAsia="仿宋_GB2312" w:hAnsi="仿宋" w:cs="仿宋" w:hint="eastAsia"/>
          <w:sz w:val="30"/>
          <w:szCs w:val="30"/>
        </w:rPr>
        <w:t>。</w:t>
      </w:r>
    </w:p>
    <w:p w:rsidR="00DF1B26" w:rsidRPr="00505198" w:rsidRDefault="00DF1B26" w:rsidP="00E30BF5">
      <w:pPr>
        <w:spacing w:line="560" w:lineRule="exact"/>
        <w:ind w:firstLineChars="200" w:firstLine="600"/>
        <w:rPr>
          <w:rFonts w:ascii="仿宋_GB2312" w:eastAsia="仿宋_GB2312" w:hAnsi="仿宋" w:cs="仿宋"/>
          <w:sz w:val="30"/>
          <w:szCs w:val="30"/>
        </w:rPr>
      </w:pPr>
      <w:r w:rsidRPr="00505198">
        <w:rPr>
          <w:rFonts w:ascii="仿宋_GB2312" w:eastAsia="仿宋_GB2312" w:hAnsi="仿宋" w:cs="仿宋" w:hint="eastAsia"/>
          <w:sz w:val="30"/>
          <w:szCs w:val="30"/>
        </w:rPr>
        <w:t>转账信息：</w:t>
      </w:r>
    </w:p>
    <w:p w:rsidR="00DF1B26" w:rsidRPr="00505198" w:rsidRDefault="00DF1B26" w:rsidP="00E30BF5">
      <w:pPr>
        <w:spacing w:line="560" w:lineRule="exact"/>
        <w:ind w:firstLineChars="200" w:firstLine="600"/>
        <w:rPr>
          <w:rFonts w:ascii="仿宋_GB2312" w:eastAsia="仿宋_GB2312" w:hAnsi="仿宋" w:cs="仿宋"/>
          <w:sz w:val="30"/>
          <w:szCs w:val="30"/>
        </w:rPr>
      </w:pPr>
      <w:r w:rsidRPr="00505198">
        <w:rPr>
          <w:rFonts w:ascii="仿宋_GB2312" w:eastAsia="仿宋_GB2312" w:hAnsi="仿宋" w:cs="仿宋" w:hint="eastAsia"/>
          <w:sz w:val="30"/>
          <w:szCs w:val="30"/>
        </w:rPr>
        <w:t>开户行：中国建设银行股份有限公司郑州龙子湖支行</w:t>
      </w:r>
    </w:p>
    <w:p w:rsidR="00DF1B26" w:rsidRPr="00505198" w:rsidRDefault="00DF1B26" w:rsidP="00E30BF5">
      <w:pPr>
        <w:spacing w:line="560" w:lineRule="exact"/>
        <w:ind w:firstLineChars="200" w:firstLine="600"/>
        <w:rPr>
          <w:rFonts w:ascii="仿宋_GB2312" w:eastAsia="仿宋_GB2312" w:hAnsi="仿宋" w:cs="仿宋"/>
          <w:sz w:val="30"/>
          <w:szCs w:val="30"/>
        </w:rPr>
      </w:pPr>
      <w:r w:rsidRPr="00505198">
        <w:rPr>
          <w:rFonts w:ascii="仿宋_GB2312" w:eastAsia="仿宋_GB2312" w:hAnsi="仿宋" w:cs="仿宋" w:hint="eastAsia"/>
          <w:sz w:val="30"/>
          <w:szCs w:val="30"/>
        </w:rPr>
        <w:t>开户账号</w:t>
      </w:r>
      <w:r w:rsidR="009A1AED" w:rsidRPr="00505198">
        <w:rPr>
          <w:rFonts w:ascii="仿宋_GB2312" w:eastAsia="仿宋_GB2312" w:hAnsi="仿宋" w:cs="仿宋" w:hint="eastAsia"/>
          <w:sz w:val="30"/>
          <w:szCs w:val="30"/>
        </w:rPr>
        <w:t>：</w:t>
      </w:r>
      <w:r w:rsidRPr="00505198">
        <w:rPr>
          <w:rFonts w:ascii="仿宋_GB2312" w:eastAsia="仿宋_GB2312" w:hAnsi="仿宋" w:cs="仿宋" w:hint="eastAsia"/>
          <w:sz w:val="30"/>
          <w:szCs w:val="30"/>
        </w:rPr>
        <w:t>41050167281700000084</w:t>
      </w:r>
    </w:p>
    <w:p w:rsidR="00DF1B26" w:rsidRPr="00505198" w:rsidRDefault="00DF1B26" w:rsidP="00E30BF5">
      <w:pPr>
        <w:spacing w:line="560" w:lineRule="exact"/>
        <w:ind w:firstLineChars="200" w:firstLine="600"/>
        <w:rPr>
          <w:rFonts w:ascii="仿宋_GB2312" w:eastAsia="仿宋_GB2312" w:hAnsi="仿宋" w:cs="仿宋"/>
          <w:sz w:val="30"/>
          <w:szCs w:val="30"/>
        </w:rPr>
      </w:pPr>
      <w:r w:rsidRPr="00505198">
        <w:rPr>
          <w:rFonts w:ascii="仿宋_GB2312" w:eastAsia="仿宋_GB2312" w:hAnsi="仿宋" w:cs="仿宋" w:hint="eastAsia"/>
          <w:sz w:val="30"/>
          <w:szCs w:val="30"/>
        </w:rPr>
        <w:t>税号：91410100MA3XDC1A40</w:t>
      </w:r>
    </w:p>
    <w:p w:rsidR="00DF1B26" w:rsidRPr="00505198" w:rsidRDefault="00DF1B26" w:rsidP="00E30BF5">
      <w:pPr>
        <w:spacing w:line="560" w:lineRule="exact"/>
        <w:ind w:firstLineChars="200" w:firstLine="600"/>
        <w:rPr>
          <w:rFonts w:ascii="仿宋_GB2312" w:eastAsia="仿宋_GB2312" w:hAnsi="仿宋" w:cs="仿宋"/>
          <w:sz w:val="30"/>
          <w:szCs w:val="30"/>
        </w:rPr>
      </w:pPr>
      <w:r w:rsidRPr="00505198">
        <w:rPr>
          <w:rFonts w:ascii="仿宋_GB2312" w:eastAsia="仿宋_GB2312" w:hAnsi="仿宋" w:cs="仿宋" w:hint="eastAsia"/>
          <w:sz w:val="30"/>
          <w:szCs w:val="30"/>
        </w:rPr>
        <w:t>户名：河南百年</w:t>
      </w:r>
      <w:proofErr w:type="gramStart"/>
      <w:r w:rsidRPr="00505198">
        <w:rPr>
          <w:rFonts w:ascii="仿宋_GB2312" w:eastAsia="仿宋_GB2312" w:hAnsi="仿宋" w:cs="仿宋" w:hint="eastAsia"/>
          <w:sz w:val="30"/>
          <w:szCs w:val="30"/>
        </w:rPr>
        <w:t>汇企业</w:t>
      </w:r>
      <w:proofErr w:type="gramEnd"/>
      <w:r w:rsidRPr="00505198">
        <w:rPr>
          <w:rFonts w:ascii="仿宋_GB2312" w:eastAsia="仿宋_GB2312" w:hAnsi="仿宋" w:cs="仿宋" w:hint="eastAsia"/>
          <w:sz w:val="30"/>
          <w:szCs w:val="30"/>
        </w:rPr>
        <w:t>孵化器有限公司</w:t>
      </w:r>
    </w:p>
    <w:p w:rsidR="001F7968" w:rsidRPr="00505198" w:rsidRDefault="00886817" w:rsidP="00E30BF5">
      <w:pPr>
        <w:spacing w:line="560" w:lineRule="exact"/>
        <w:ind w:firstLineChars="200" w:firstLine="600"/>
        <w:rPr>
          <w:rFonts w:ascii="仿宋_GB2312" w:eastAsia="仿宋_GB2312" w:hAnsi="仿宋" w:cs="仿宋"/>
          <w:sz w:val="30"/>
          <w:szCs w:val="30"/>
        </w:rPr>
      </w:pPr>
      <w:r w:rsidRPr="00505198">
        <w:rPr>
          <w:rFonts w:ascii="仿宋_GB2312" w:eastAsia="仿宋_GB2312" w:hAnsi="仿宋" w:cs="仿宋" w:hint="eastAsia"/>
          <w:sz w:val="30"/>
          <w:szCs w:val="30"/>
        </w:rPr>
        <w:lastRenderedPageBreak/>
        <w:t>2.各高校请于12月21日12:00前将参会回执（见附件</w:t>
      </w:r>
      <w:r w:rsidR="00442ECA" w:rsidRPr="00505198">
        <w:rPr>
          <w:rFonts w:ascii="仿宋_GB2312" w:eastAsia="仿宋_GB2312" w:hAnsi="仿宋" w:cs="仿宋" w:hint="eastAsia"/>
          <w:sz w:val="30"/>
          <w:szCs w:val="30"/>
        </w:rPr>
        <w:t>一</w:t>
      </w:r>
      <w:r w:rsidRPr="00505198">
        <w:rPr>
          <w:rFonts w:ascii="仿宋_GB2312" w:eastAsia="仿宋_GB2312" w:hAnsi="仿宋" w:cs="仿宋" w:hint="eastAsia"/>
          <w:sz w:val="30"/>
          <w:szCs w:val="30"/>
        </w:rPr>
        <w:t>）电子版反馈至邮箱:hnbnh0906@126.com。</w:t>
      </w:r>
    </w:p>
    <w:p w:rsidR="00442ECA" w:rsidRPr="00505198" w:rsidRDefault="00886817" w:rsidP="00E30BF5">
      <w:pPr>
        <w:spacing w:line="560" w:lineRule="exact"/>
        <w:ind w:firstLine="640"/>
        <w:rPr>
          <w:rFonts w:ascii="仿宋_GB2312" w:eastAsia="仿宋_GB2312" w:hAnsi="Arial" w:cs="Arial"/>
          <w:color w:val="333333"/>
          <w:sz w:val="30"/>
          <w:szCs w:val="30"/>
          <w:shd w:val="clear" w:color="auto" w:fill="FFFFFF"/>
        </w:rPr>
      </w:pPr>
      <w:r w:rsidRPr="00505198">
        <w:rPr>
          <w:rFonts w:ascii="仿宋_GB2312" w:eastAsia="仿宋_GB2312" w:hAnsi="Arial" w:cs="Arial" w:hint="eastAsia"/>
          <w:color w:val="333333"/>
          <w:sz w:val="30"/>
          <w:szCs w:val="30"/>
          <w:shd w:val="clear" w:color="auto" w:fill="FFFFFF"/>
        </w:rPr>
        <w:t>附件1：</w:t>
      </w:r>
      <w:r w:rsidR="00442ECA" w:rsidRPr="00505198">
        <w:rPr>
          <w:rFonts w:ascii="仿宋_GB2312" w:eastAsia="仿宋_GB2312" w:hAnsi="Arial" w:cs="Arial" w:hint="eastAsia"/>
          <w:color w:val="333333"/>
          <w:sz w:val="30"/>
          <w:szCs w:val="30"/>
          <w:shd w:val="clear" w:color="auto" w:fill="FFFFFF"/>
        </w:rPr>
        <w:t>参会回执表</w:t>
      </w:r>
    </w:p>
    <w:p w:rsidR="001F7968" w:rsidRPr="00505198" w:rsidRDefault="00442ECA" w:rsidP="00E30BF5">
      <w:pPr>
        <w:spacing w:line="560" w:lineRule="exact"/>
        <w:ind w:firstLine="640"/>
        <w:rPr>
          <w:rFonts w:ascii="仿宋_GB2312" w:eastAsia="仿宋_GB2312" w:hAnsi="Arial" w:cs="Arial"/>
          <w:color w:val="333333"/>
          <w:sz w:val="30"/>
          <w:szCs w:val="30"/>
          <w:shd w:val="clear" w:color="auto" w:fill="FFFFFF"/>
        </w:rPr>
      </w:pPr>
      <w:r w:rsidRPr="00505198">
        <w:rPr>
          <w:rFonts w:ascii="仿宋_GB2312" w:eastAsia="仿宋_GB2312" w:hAnsi="Arial" w:cs="Arial" w:hint="eastAsia"/>
          <w:color w:val="333333"/>
          <w:sz w:val="30"/>
          <w:szCs w:val="30"/>
          <w:shd w:val="clear" w:color="auto" w:fill="FFFFFF"/>
        </w:rPr>
        <w:t>附件2：</w:t>
      </w:r>
      <w:r w:rsidR="00886817" w:rsidRPr="00505198">
        <w:rPr>
          <w:rFonts w:ascii="仿宋_GB2312" w:eastAsia="仿宋_GB2312" w:hAnsi="Arial" w:cs="Arial" w:hint="eastAsia"/>
          <w:color w:val="333333"/>
          <w:sz w:val="30"/>
          <w:szCs w:val="30"/>
          <w:shd w:val="clear" w:color="auto" w:fill="FFFFFF"/>
        </w:rPr>
        <w:t>日程安排</w:t>
      </w:r>
    </w:p>
    <w:p w:rsidR="001F7968" w:rsidRDefault="00886817" w:rsidP="00E30BF5">
      <w:pPr>
        <w:spacing w:line="560" w:lineRule="exact"/>
        <w:ind w:firstLine="640"/>
        <w:rPr>
          <w:rFonts w:ascii="仿宋_GB2312" w:eastAsia="仿宋_GB2312" w:hAnsi="Arial" w:cs="Arial"/>
          <w:color w:val="333333"/>
          <w:sz w:val="32"/>
          <w:szCs w:val="32"/>
          <w:shd w:val="clear" w:color="auto" w:fill="FFFFFF"/>
        </w:rPr>
      </w:pPr>
      <w:r w:rsidRPr="00505198">
        <w:rPr>
          <w:rFonts w:ascii="仿宋_GB2312" w:eastAsia="仿宋_GB2312" w:hAnsi="Arial" w:cs="Arial" w:hint="eastAsia"/>
          <w:color w:val="333333"/>
          <w:sz w:val="30"/>
          <w:szCs w:val="30"/>
          <w:shd w:val="clear" w:color="auto" w:fill="FFFFFF"/>
        </w:rPr>
        <w:t>附件</w:t>
      </w:r>
      <w:r w:rsidR="00442ECA" w:rsidRPr="00505198">
        <w:rPr>
          <w:rFonts w:ascii="仿宋_GB2312" w:eastAsia="仿宋_GB2312" w:hAnsi="Arial" w:cs="Arial"/>
          <w:color w:val="333333"/>
          <w:sz w:val="30"/>
          <w:szCs w:val="30"/>
          <w:shd w:val="clear" w:color="auto" w:fill="FFFFFF"/>
        </w:rPr>
        <w:t>3</w:t>
      </w:r>
      <w:r w:rsidRPr="00505198">
        <w:rPr>
          <w:rFonts w:ascii="仿宋_GB2312" w:eastAsia="仿宋_GB2312" w:hAnsi="Arial" w:cs="Arial" w:hint="eastAsia"/>
          <w:color w:val="333333"/>
          <w:sz w:val="30"/>
          <w:szCs w:val="30"/>
          <w:shd w:val="clear" w:color="auto" w:fill="FFFFFF"/>
        </w:rPr>
        <w:t>：</w:t>
      </w:r>
      <w:r w:rsidR="006D2677" w:rsidRPr="00505198">
        <w:rPr>
          <w:rFonts w:ascii="仿宋_GB2312" w:eastAsia="仿宋_GB2312" w:hAnsi="Arial" w:cs="Arial" w:hint="eastAsia"/>
          <w:color w:val="333333"/>
          <w:sz w:val="30"/>
          <w:szCs w:val="30"/>
          <w:shd w:val="clear" w:color="auto" w:fill="FFFFFF"/>
        </w:rPr>
        <w:t>相关单位</w:t>
      </w:r>
      <w:r w:rsidRPr="00505198">
        <w:rPr>
          <w:rFonts w:ascii="仿宋_GB2312" w:eastAsia="仿宋_GB2312" w:hAnsi="Arial" w:cs="Arial" w:hint="eastAsia"/>
          <w:color w:val="333333"/>
          <w:sz w:val="30"/>
          <w:szCs w:val="30"/>
          <w:shd w:val="clear" w:color="auto" w:fill="FFFFFF"/>
        </w:rPr>
        <w:t>简介</w:t>
      </w:r>
    </w:p>
    <w:p w:rsidR="001F7968" w:rsidRDefault="001F7968">
      <w:pPr>
        <w:ind w:firstLine="640"/>
        <w:rPr>
          <w:rFonts w:ascii="仿宋_GB2312" w:eastAsia="仿宋_GB2312" w:hAnsi="Arial" w:cs="Arial"/>
          <w:color w:val="333333"/>
          <w:sz w:val="32"/>
          <w:szCs w:val="32"/>
          <w:shd w:val="clear" w:color="auto" w:fill="FFFFFF"/>
        </w:rPr>
      </w:pPr>
    </w:p>
    <w:p w:rsidR="001710E2" w:rsidRDefault="001710E2">
      <w:pPr>
        <w:ind w:firstLine="640"/>
        <w:rPr>
          <w:rFonts w:ascii="仿宋_GB2312" w:eastAsia="仿宋_GB2312" w:hAnsi="Arial" w:cs="Arial"/>
          <w:color w:val="333333"/>
          <w:sz w:val="32"/>
          <w:szCs w:val="32"/>
          <w:shd w:val="clear" w:color="auto" w:fill="FFFFFF"/>
        </w:rPr>
      </w:pPr>
    </w:p>
    <w:p w:rsidR="001710E2" w:rsidRDefault="001710E2">
      <w:pPr>
        <w:ind w:firstLine="640"/>
        <w:rPr>
          <w:rFonts w:ascii="仿宋_GB2312" w:eastAsia="仿宋_GB2312" w:hAnsi="Arial" w:cs="Arial"/>
          <w:color w:val="333333"/>
          <w:sz w:val="32"/>
          <w:szCs w:val="32"/>
          <w:shd w:val="clear" w:color="auto" w:fill="FFFFFF"/>
        </w:rPr>
      </w:pPr>
    </w:p>
    <w:p w:rsidR="001710E2" w:rsidRPr="001E5FB8" w:rsidRDefault="001E5FB8" w:rsidP="001E5FB8">
      <w:pPr>
        <w:spacing w:line="560" w:lineRule="exact"/>
        <w:ind w:firstLine="640"/>
        <w:jc w:val="right"/>
        <w:rPr>
          <w:rFonts w:ascii="仿宋_GB2312" w:eastAsia="仿宋_GB2312" w:hAnsi="Arial" w:cs="Arial" w:hint="eastAsia"/>
          <w:color w:val="333333"/>
          <w:sz w:val="30"/>
          <w:szCs w:val="30"/>
          <w:shd w:val="clear" w:color="auto" w:fill="FFFFFF"/>
        </w:rPr>
      </w:pPr>
      <w:r w:rsidRPr="001E5FB8">
        <w:rPr>
          <w:rFonts w:ascii="仿宋_GB2312" w:eastAsia="仿宋_GB2312" w:hAnsi="Arial" w:cs="Arial" w:hint="eastAsia"/>
          <w:color w:val="333333"/>
          <w:sz w:val="30"/>
          <w:szCs w:val="30"/>
          <w:shd w:val="clear" w:color="auto" w:fill="FFFFFF"/>
        </w:rPr>
        <w:t>2</w:t>
      </w:r>
      <w:r w:rsidRPr="001E5FB8">
        <w:rPr>
          <w:rFonts w:ascii="仿宋_GB2312" w:eastAsia="仿宋_GB2312" w:hAnsi="Arial" w:cs="Arial"/>
          <w:color w:val="333333"/>
          <w:sz w:val="30"/>
          <w:szCs w:val="30"/>
          <w:shd w:val="clear" w:color="auto" w:fill="FFFFFF"/>
        </w:rPr>
        <w:t>018</w:t>
      </w:r>
      <w:r w:rsidRPr="001E5FB8">
        <w:rPr>
          <w:rFonts w:ascii="仿宋_GB2312" w:eastAsia="仿宋_GB2312" w:hAnsi="Arial" w:cs="Arial" w:hint="eastAsia"/>
          <w:color w:val="333333"/>
          <w:sz w:val="30"/>
          <w:szCs w:val="30"/>
          <w:shd w:val="clear" w:color="auto" w:fill="FFFFFF"/>
        </w:rPr>
        <w:t>年12月18日</w:t>
      </w:r>
    </w:p>
    <w:p w:rsidR="001710E2" w:rsidRDefault="001710E2">
      <w:pPr>
        <w:ind w:firstLine="640"/>
        <w:rPr>
          <w:rFonts w:ascii="仿宋_GB2312" w:eastAsia="仿宋_GB2312" w:hAnsi="Arial" w:cs="Arial"/>
          <w:color w:val="333333"/>
          <w:sz w:val="32"/>
          <w:szCs w:val="32"/>
          <w:shd w:val="clear" w:color="auto" w:fill="FFFFFF"/>
        </w:rPr>
      </w:pPr>
    </w:p>
    <w:p w:rsidR="001710E2" w:rsidRDefault="001710E2">
      <w:pPr>
        <w:ind w:firstLine="640"/>
        <w:rPr>
          <w:rFonts w:ascii="仿宋_GB2312" w:eastAsia="仿宋_GB2312" w:hAnsi="Arial" w:cs="Arial"/>
          <w:color w:val="333333"/>
          <w:sz w:val="32"/>
          <w:szCs w:val="32"/>
          <w:shd w:val="clear" w:color="auto" w:fill="FFFFFF"/>
        </w:rPr>
      </w:pPr>
    </w:p>
    <w:p w:rsidR="001710E2" w:rsidRDefault="001710E2">
      <w:pPr>
        <w:ind w:firstLine="640"/>
        <w:rPr>
          <w:rFonts w:ascii="仿宋_GB2312" w:eastAsia="仿宋_GB2312" w:hAnsi="Arial" w:cs="Arial"/>
          <w:color w:val="333333"/>
          <w:sz w:val="32"/>
          <w:szCs w:val="32"/>
          <w:shd w:val="clear" w:color="auto" w:fill="FFFFFF"/>
        </w:rPr>
      </w:pPr>
    </w:p>
    <w:p w:rsidR="001710E2" w:rsidRDefault="001710E2">
      <w:pPr>
        <w:ind w:firstLine="640"/>
        <w:rPr>
          <w:rFonts w:ascii="仿宋_GB2312" w:eastAsia="仿宋_GB2312" w:hAnsi="Arial" w:cs="Arial"/>
          <w:color w:val="333333"/>
          <w:sz w:val="32"/>
          <w:szCs w:val="32"/>
          <w:shd w:val="clear" w:color="auto" w:fill="FFFFFF"/>
        </w:rPr>
      </w:pPr>
    </w:p>
    <w:p w:rsidR="001710E2" w:rsidRDefault="001710E2">
      <w:pPr>
        <w:ind w:firstLine="640"/>
        <w:rPr>
          <w:rFonts w:ascii="仿宋_GB2312" w:eastAsia="仿宋_GB2312" w:hAnsi="Arial" w:cs="Arial"/>
          <w:color w:val="333333"/>
          <w:sz w:val="32"/>
          <w:szCs w:val="32"/>
          <w:shd w:val="clear" w:color="auto" w:fill="FFFFFF"/>
        </w:rPr>
      </w:pPr>
    </w:p>
    <w:p w:rsidR="001710E2" w:rsidRDefault="001710E2">
      <w:pPr>
        <w:ind w:firstLine="640"/>
        <w:rPr>
          <w:rFonts w:ascii="仿宋_GB2312" w:eastAsia="仿宋_GB2312" w:hAnsi="Arial" w:cs="Arial"/>
          <w:color w:val="333333"/>
          <w:sz w:val="32"/>
          <w:szCs w:val="32"/>
          <w:shd w:val="clear" w:color="auto" w:fill="FFFFFF"/>
        </w:rPr>
      </w:pPr>
    </w:p>
    <w:p w:rsidR="001710E2" w:rsidRDefault="001710E2">
      <w:pPr>
        <w:ind w:firstLine="640"/>
        <w:rPr>
          <w:rFonts w:ascii="仿宋_GB2312" w:eastAsia="仿宋_GB2312" w:hAnsi="Arial" w:cs="Arial"/>
          <w:color w:val="333333"/>
          <w:sz w:val="32"/>
          <w:szCs w:val="32"/>
          <w:shd w:val="clear" w:color="auto" w:fill="FFFFFF"/>
        </w:rPr>
      </w:pPr>
    </w:p>
    <w:p w:rsidR="001710E2" w:rsidRDefault="001710E2">
      <w:pPr>
        <w:ind w:firstLine="640"/>
        <w:rPr>
          <w:rFonts w:ascii="仿宋_GB2312" w:eastAsia="仿宋_GB2312" w:hAnsi="Arial" w:cs="Arial"/>
          <w:color w:val="333333"/>
          <w:sz w:val="32"/>
          <w:szCs w:val="32"/>
          <w:shd w:val="clear" w:color="auto" w:fill="FFFFFF"/>
        </w:rPr>
      </w:pPr>
    </w:p>
    <w:p w:rsidR="001710E2" w:rsidRDefault="001710E2">
      <w:pPr>
        <w:ind w:firstLine="640"/>
        <w:rPr>
          <w:rFonts w:ascii="仿宋_GB2312" w:eastAsia="仿宋_GB2312" w:hAnsi="Arial" w:cs="Arial"/>
          <w:color w:val="333333"/>
          <w:sz w:val="32"/>
          <w:szCs w:val="32"/>
          <w:shd w:val="clear" w:color="auto" w:fill="FFFFFF"/>
        </w:rPr>
      </w:pPr>
    </w:p>
    <w:p w:rsidR="001710E2" w:rsidRDefault="001710E2">
      <w:pPr>
        <w:ind w:firstLine="640"/>
        <w:rPr>
          <w:rFonts w:ascii="仿宋_GB2312" w:eastAsia="仿宋_GB2312" w:hAnsi="Arial" w:cs="Arial"/>
          <w:color w:val="333333"/>
          <w:sz w:val="32"/>
          <w:szCs w:val="32"/>
          <w:shd w:val="clear" w:color="auto" w:fill="FFFFFF"/>
        </w:rPr>
      </w:pPr>
    </w:p>
    <w:p w:rsidR="001710E2" w:rsidRDefault="001710E2">
      <w:pPr>
        <w:ind w:firstLine="640"/>
        <w:rPr>
          <w:rFonts w:ascii="仿宋_GB2312" w:eastAsia="仿宋_GB2312" w:hAnsi="Arial" w:cs="Arial"/>
          <w:color w:val="333333"/>
          <w:sz w:val="32"/>
          <w:szCs w:val="32"/>
          <w:shd w:val="clear" w:color="auto" w:fill="FFFFFF"/>
        </w:rPr>
      </w:pPr>
    </w:p>
    <w:p w:rsidR="00112339" w:rsidRDefault="00112339">
      <w:pPr>
        <w:ind w:firstLine="640"/>
        <w:rPr>
          <w:rFonts w:ascii="仿宋_GB2312" w:eastAsia="仿宋_GB2312" w:hAnsi="Arial" w:cs="Arial"/>
          <w:color w:val="333333"/>
          <w:sz w:val="32"/>
          <w:szCs w:val="32"/>
          <w:shd w:val="clear" w:color="auto" w:fill="FFFFFF"/>
        </w:rPr>
      </w:pPr>
    </w:p>
    <w:p w:rsidR="00E30BF5" w:rsidRDefault="00E30BF5" w:rsidP="00C4598C">
      <w:pPr>
        <w:ind w:firstLine="640"/>
        <w:rPr>
          <w:rFonts w:ascii="仿宋_GB2312" w:eastAsia="仿宋_GB2312" w:hAnsi="Arial" w:cs="Arial"/>
          <w:color w:val="333333"/>
          <w:sz w:val="32"/>
          <w:szCs w:val="32"/>
          <w:shd w:val="clear" w:color="auto" w:fill="FFFFFF"/>
        </w:rPr>
      </w:pPr>
    </w:p>
    <w:p w:rsidR="00442ECA" w:rsidRPr="00E30BF5" w:rsidRDefault="00442ECA" w:rsidP="00E30BF5">
      <w:pPr>
        <w:rPr>
          <w:rFonts w:ascii="黑体" w:eastAsia="黑体" w:hAnsi="黑体" w:cs="Arial"/>
          <w:color w:val="333333"/>
          <w:sz w:val="30"/>
          <w:szCs w:val="30"/>
          <w:shd w:val="clear" w:color="auto" w:fill="FFFFFF"/>
        </w:rPr>
      </w:pPr>
      <w:r w:rsidRPr="00E30BF5">
        <w:rPr>
          <w:rFonts w:ascii="黑体" w:eastAsia="黑体" w:hAnsi="黑体" w:cs="Arial" w:hint="eastAsia"/>
          <w:color w:val="333333"/>
          <w:sz w:val="30"/>
          <w:szCs w:val="30"/>
          <w:shd w:val="clear" w:color="auto" w:fill="FFFFFF"/>
        </w:rPr>
        <w:lastRenderedPageBreak/>
        <w:t>附件一</w:t>
      </w:r>
      <w:r w:rsidR="00E30BF5" w:rsidRPr="00E30BF5">
        <w:rPr>
          <w:rFonts w:ascii="黑体" w:eastAsia="黑体" w:hAnsi="黑体" w:cs="Arial" w:hint="eastAsia"/>
          <w:color w:val="333333"/>
          <w:sz w:val="30"/>
          <w:szCs w:val="30"/>
          <w:shd w:val="clear" w:color="auto" w:fill="FFFFFF"/>
        </w:rPr>
        <w:t>：</w:t>
      </w:r>
    </w:p>
    <w:p w:rsidR="00442ECA" w:rsidRPr="00442ECA" w:rsidRDefault="00442ECA" w:rsidP="00442ECA">
      <w:pPr>
        <w:snapToGrid w:val="0"/>
        <w:jc w:val="center"/>
        <w:rPr>
          <w:rFonts w:ascii="方正小标宋简体" w:eastAsia="方正小标宋简体" w:hAnsi="Times New Roman" w:cs="Times New Roman"/>
          <w:color w:val="000000"/>
          <w:sz w:val="44"/>
          <w:szCs w:val="44"/>
        </w:rPr>
      </w:pPr>
      <w:r w:rsidRPr="00442ECA">
        <w:rPr>
          <w:rFonts w:ascii="方正小标宋简体" w:eastAsia="方正小标宋简体" w:hAnsi="Times New Roman" w:cs="Times New Roman" w:hint="eastAsia"/>
          <w:color w:val="000000"/>
          <w:sz w:val="44"/>
          <w:szCs w:val="44"/>
        </w:rPr>
        <w:t>参会回执表</w:t>
      </w:r>
    </w:p>
    <w:p w:rsidR="00442ECA" w:rsidRPr="00442ECA" w:rsidRDefault="00442ECA" w:rsidP="00442ECA">
      <w:pPr>
        <w:autoSpaceDE w:val="0"/>
        <w:autoSpaceDN w:val="0"/>
        <w:adjustRightInd w:val="0"/>
        <w:spacing w:line="400" w:lineRule="atLeast"/>
        <w:outlineLvl w:val="0"/>
        <w:rPr>
          <w:rFonts w:ascii="仿宋" w:eastAsia="仿宋" w:hAnsi="仿宋" w:cs="仿宋"/>
          <w:bCs/>
          <w:color w:val="000000"/>
          <w:lang w:val="zh-CN"/>
        </w:rPr>
      </w:pPr>
      <w:r w:rsidRPr="00442ECA">
        <w:rPr>
          <w:rFonts w:ascii="仿宋" w:eastAsia="仿宋" w:hAnsi="仿宋" w:cs="仿宋" w:hint="eastAsia"/>
          <w:bCs/>
          <w:color w:val="000000"/>
          <w:lang w:val="zh-CN"/>
        </w:rPr>
        <w:t xml:space="preserve">单位签章： </w:t>
      </w:r>
      <w:r w:rsidRPr="00442ECA">
        <w:rPr>
          <w:rFonts w:ascii="仿宋" w:eastAsia="仿宋" w:hAnsi="仿宋" w:cs="仿宋" w:hint="eastAsia"/>
          <w:bCs/>
          <w:color w:val="000000"/>
        </w:rPr>
        <w:t xml:space="preserve">  </w:t>
      </w:r>
      <w:r w:rsidRPr="00442ECA">
        <w:rPr>
          <w:rFonts w:ascii="仿宋" w:eastAsia="仿宋" w:hAnsi="仿宋" w:cs="仿宋" w:hint="eastAsia"/>
          <w:bCs/>
          <w:color w:val="000000"/>
          <w:lang w:val="zh-CN"/>
        </w:rPr>
        <w:t xml:space="preserve"> </w:t>
      </w:r>
      <w:r w:rsidRPr="00442ECA">
        <w:rPr>
          <w:rFonts w:ascii="仿宋" w:eastAsia="仿宋" w:hAnsi="仿宋" w:cs="仿宋" w:hint="eastAsia"/>
          <w:bCs/>
          <w:color w:val="000000"/>
        </w:rPr>
        <w:t xml:space="preserve">                   </w:t>
      </w:r>
      <w:r w:rsidRPr="00442ECA">
        <w:rPr>
          <w:rFonts w:ascii="仿宋" w:eastAsia="仿宋" w:hAnsi="仿宋" w:cs="仿宋" w:hint="eastAsia"/>
          <w:bCs/>
          <w:color w:val="000000"/>
          <w:lang w:val="zh-CN"/>
        </w:rPr>
        <w:t>填表人</w:t>
      </w:r>
      <w:r w:rsidRPr="00442ECA">
        <w:rPr>
          <w:rFonts w:ascii="仿宋" w:eastAsia="仿宋" w:hAnsi="仿宋" w:cs="仿宋" w:hint="eastAsia"/>
          <w:bCs/>
          <w:color w:val="000000"/>
        </w:rPr>
        <w:t xml:space="preserve">：               </w:t>
      </w:r>
      <w:r w:rsidRPr="00442ECA">
        <w:rPr>
          <w:rFonts w:ascii="仿宋" w:eastAsia="仿宋" w:hAnsi="仿宋" w:cs="仿宋" w:hint="eastAsia"/>
          <w:bCs/>
          <w:color w:val="000000"/>
          <w:lang w:val="zh-CN"/>
        </w:rPr>
        <w:t>年</w:t>
      </w:r>
      <w:r w:rsidRPr="00442ECA">
        <w:rPr>
          <w:rFonts w:ascii="仿宋" w:eastAsia="仿宋" w:hAnsi="仿宋" w:cs="仿宋" w:hint="eastAsia"/>
          <w:bCs/>
          <w:color w:val="000000"/>
        </w:rPr>
        <w:t xml:space="preserve">     </w:t>
      </w:r>
      <w:r w:rsidRPr="00442ECA">
        <w:rPr>
          <w:rFonts w:ascii="仿宋" w:eastAsia="仿宋" w:hAnsi="仿宋" w:cs="仿宋" w:hint="eastAsia"/>
          <w:bCs/>
          <w:color w:val="000000"/>
          <w:lang w:val="zh-CN"/>
        </w:rPr>
        <w:t>月</w:t>
      </w:r>
      <w:r w:rsidRPr="00442ECA">
        <w:rPr>
          <w:rFonts w:ascii="仿宋" w:eastAsia="仿宋" w:hAnsi="仿宋" w:cs="仿宋" w:hint="eastAsia"/>
          <w:bCs/>
          <w:color w:val="000000"/>
        </w:rPr>
        <w:t xml:space="preserve">    </w:t>
      </w:r>
      <w:r w:rsidRPr="00442ECA">
        <w:rPr>
          <w:rFonts w:ascii="仿宋" w:eastAsia="仿宋" w:hAnsi="仿宋" w:cs="仿宋" w:hint="eastAsia"/>
          <w:bCs/>
          <w:color w:val="000000"/>
          <w:lang w:val="zh-CN"/>
        </w:rPr>
        <w:t>日</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611"/>
        <w:gridCol w:w="567"/>
        <w:gridCol w:w="709"/>
        <w:gridCol w:w="2693"/>
        <w:gridCol w:w="2552"/>
        <w:gridCol w:w="1903"/>
      </w:tblGrid>
      <w:tr w:rsidR="00733AB1" w:rsidRPr="00442ECA" w:rsidTr="00C4598C">
        <w:trPr>
          <w:trHeight w:val="457"/>
          <w:jc w:val="center"/>
        </w:trPr>
        <w:tc>
          <w:tcPr>
            <w:tcW w:w="1258" w:type="dxa"/>
            <w:gridSpan w:val="2"/>
            <w:vAlign w:val="center"/>
          </w:tcPr>
          <w:p w:rsidR="00733AB1" w:rsidRPr="00442ECA" w:rsidRDefault="00733AB1" w:rsidP="00442ECA">
            <w:pPr>
              <w:autoSpaceDE w:val="0"/>
              <w:autoSpaceDN w:val="0"/>
              <w:adjustRightInd w:val="0"/>
              <w:spacing w:line="400" w:lineRule="exact"/>
              <w:jc w:val="center"/>
              <w:rPr>
                <w:rFonts w:ascii="仿宋" w:eastAsia="仿宋" w:hAnsi="仿宋" w:cs="仿宋"/>
                <w:bCs/>
                <w:color w:val="000000"/>
              </w:rPr>
            </w:pPr>
            <w:r w:rsidRPr="00442ECA">
              <w:rPr>
                <w:rFonts w:ascii="仿宋" w:eastAsia="仿宋" w:hAnsi="仿宋" w:cs="仿宋" w:hint="eastAsia"/>
                <w:bCs/>
                <w:color w:val="000000"/>
                <w:lang w:val="zh-CN"/>
              </w:rPr>
              <w:t>单位名称</w:t>
            </w:r>
          </w:p>
        </w:tc>
        <w:tc>
          <w:tcPr>
            <w:tcW w:w="8424" w:type="dxa"/>
            <w:gridSpan w:val="5"/>
            <w:vAlign w:val="center"/>
          </w:tcPr>
          <w:p w:rsidR="00733AB1" w:rsidRPr="00442ECA" w:rsidRDefault="00733AB1" w:rsidP="00442ECA">
            <w:pPr>
              <w:autoSpaceDE w:val="0"/>
              <w:autoSpaceDN w:val="0"/>
              <w:adjustRightInd w:val="0"/>
              <w:spacing w:line="400" w:lineRule="exact"/>
              <w:rPr>
                <w:rFonts w:ascii="仿宋" w:eastAsia="仿宋" w:hAnsi="仿宋" w:cs="仿宋"/>
                <w:bCs/>
                <w:color w:val="000000"/>
              </w:rPr>
            </w:pPr>
            <w:r w:rsidRPr="00442ECA">
              <w:rPr>
                <w:rFonts w:ascii="仿宋" w:eastAsia="仿宋" w:hAnsi="仿宋" w:cs="仿宋" w:hint="eastAsia"/>
                <w:bCs/>
                <w:color w:val="000000"/>
              </w:rPr>
              <w:t xml:space="preserve">  </w:t>
            </w:r>
          </w:p>
        </w:tc>
      </w:tr>
      <w:tr w:rsidR="00733AB1" w:rsidRPr="00442ECA" w:rsidTr="006E18A6">
        <w:trPr>
          <w:trHeight w:val="457"/>
          <w:jc w:val="center"/>
        </w:trPr>
        <w:tc>
          <w:tcPr>
            <w:tcW w:w="647" w:type="dxa"/>
            <w:vMerge w:val="restart"/>
            <w:vAlign w:val="center"/>
          </w:tcPr>
          <w:p w:rsidR="00733AB1" w:rsidRPr="00442ECA" w:rsidRDefault="00733AB1" w:rsidP="00442ECA">
            <w:pPr>
              <w:autoSpaceDE w:val="0"/>
              <w:autoSpaceDN w:val="0"/>
              <w:adjustRightInd w:val="0"/>
              <w:spacing w:line="400" w:lineRule="exact"/>
              <w:jc w:val="center"/>
              <w:rPr>
                <w:rFonts w:ascii="仿宋" w:eastAsia="仿宋" w:hAnsi="仿宋" w:cs="仿宋"/>
                <w:bCs/>
                <w:color w:val="000000"/>
              </w:rPr>
            </w:pPr>
            <w:r w:rsidRPr="00442ECA">
              <w:rPr>
                <w:rFonts w:ascii="仿宋" w:eastAsia="仿宋" w:hAnsi="仿宋" w:cs="仿宋" w:hint="eastAsia"/>
                <w:bCs/>
                <w:color w:val="000000"/>
                <w:lang w:val="zh-CN"/>
              </w:rPr>
              <w:t>参加人员</w:t>
            </w:r>
          </w:p>
        </w:tc>
        <w:tc>
          <w:tcPr>
            <w:tcW w:w="1178" w:type="dxa"/>
            <w:gridSpan w:val="2"/>
            <w:vAlign w:val="center"/>
          </w:tcPr>
          <w:p w:rsidR="00733AB1" w:rsidRPr="00442ECA" w:rsidRDefault="00733AB1" w:rsidP="00442ECA">
            <w:pPr>
              <w:autoSpaceDE w:val="0"/>
              <w:autoSpaceDN w:val="0"/>
              <w:adjustRightInd w:val="0"/>
              <w:spacing w:line="400" w:lineRule="exact"/>
              <w:ind w:firstLineChars="50" w:firstLine="120"/>
              <w:jc w:val="center"/>
              <w:rPr>
                <w:rFonts w:ascii="仿宋" w:eastAsia="仿宋" w:hAnsi="仿宋" w:cs="仿宋"/>
                <w:bCs/>
                <w:color w:val="000000"/>
              </w:rPr>
            </w:pPr>
            <w:r w:rsidRPr="00442ECA">
              <w:rPr>
                <w:rFonts w:ascii="仿宋" w:eastAsia="仿宋" w:hAnsi="仿宋" w:cs="仿宋" w:hint="eastAsia"/>
                <w:bCs/>
                <w:color w:val="000000"/>
                <w:lang w:val="zh-CN"/>
              </w:rPr>
              <w:t>姓</w:t>
            </w:r>
            <w:r w:rsidRPr="00442ECA">
              <w:rPr>
                <w:rFonts w:ascii="仿宋" w:eastAsia="仿宋" w:hAnsi="仿宋" w:cs="仿宋" w:hint="eastAsia"/>
                <w:bCs/>
                <w:color w:val="000000"/>
              </w:rPr>
              <w:t xml:space="preserve">  </w:t>
            </w:r>
            <w:r w:rsidRPr="00442ECA">
              <w:rPr>
                <w:rFonts w:ascii="仿宋" w:eastAsia="仿宋" w:hAnsi="仿宋" w:cs="仿宋" w:hint="eastAsia"/>
                <w:bCs/>
                <w:color w:val="000000"/>
                <w:lang w:val="zh-CN"/>
              </w:rPr>
              <w:t>名</w:t>
            </w:r>
          </w:p>
        </w:tc>
        <w:tc>
          <w:tcPr>
            <w:tcW w:w="709" w:type="dxa"/>
            <w:vAlign w:val="center"/>
          </w:tcPr>
          <w:p w:rsidR="00733AB1" w:rsidRPr="00442ECA" w:rsidRDefault="00733AB1" w:rsidP="00442ECA">
            <w:pPr>
              <w:autoSpaceDE w:val="0"/>
              <w:autoSpaceDN w:val="0"/>
              <w:adjustRightInd w:val="0"/>
              <w:spacing w:line="400" w:lineRule="exact"/>
              <w:jc w:val="center"/>
              <w:rPr>
                <w:rFonts w:ascii="仿宋" w:eastAsia="仿宋" w:hAnsi="仿宋" w:cs="仿宋"/>
                <w:bCs/>
                <w:color w:val="000000"/>
              </w:rPr>
            </w:pPr>
            <w:r w:rsidRPr="00442ECA">
              <w:rPr>
                <w:rFonts w:ascii="仿宋" w:eastAsia="仿宋" w:hAnsi="仿宋" w:cs="仿宋" w:hint="eastAsia"/>
                <w:bCs/>
                <w:color w:val="000000"/>
                <w:lang w:val="zh-CN"/>
              </w:rPr>
              <w:t>性别</w:t>
            </w:r>
          </w:p>
        </w:tc>
        <w:tc>
          <w:tcPr>
            <w:tcW w:w="2693" w:type="dxa"/>
            <w:vAlign w:val="center"/>
          </w:tcPr>
          <w:p w:rsidR="00733AB1" w:rsidRPr="00442ECA" w:rsidRDefault="00733AB1" w:rsidP="00442ECA">
            <w:pPr>
              <w:autoSpaceDE w:val="0"/>
              <w:autoSpaceDN w:val="0"/>
              <w:adjustRightInd w:val="0"/>
              <w:spacing w:line="400" w:lineRule="exact"/>
              <w:jc w:val="center"/>
              <w:rPr>
                <w:rFonts w:ascii="仿宋" w:eastAsia="仿宋" w:hAnsi="仿宋" w:cs="仿宋"/>
                <w:bCs/>
                <w:color w:val="000000"/>
              </w:rPr>
            </w:pPr>
            <w:r w:rsidRPr="00442ECA">
              <w:rPr>
                <w:rFonts w:ascii="仿宋" w:eastAsia="仿宋" w:hAnsi="仿宋" w:cs="仿宋" w:hint="eastAsia"/>
                <w:bCs/>
                <w:color w:val="000000"/>
                <w:lang w:val="zh-CN"/>
              </w:rPr>
              <w:t>职</w:t>
            </w:r>
            <w:r w:rsidRPr="00442ECA">
              <w:rPr>
                <w:rFonts w:ascii="仿宋" w:eastAsia="仿宋" w:hAnsi="仿宋" w:cs="仿宋" w:hint="eastAsia"/>
                <w:bCs/>
                <w:color w:val="000000"/>
              </w:rPr>
              <w:t xml:space="preserve"> </w:t>
            </w:r>
            <w:proofErr w:type="gramStart"/>
            <w:r w:rsidRPr="00442ECA">
              <w:rPr>
                <w:rFonts w:ascii="仿宋" w:eastAsia="仿宋" w:hAnsi="仿宋" w:cs="仿宋" w:hint="eastAsia"/>
                <w:bCs/>
                <w:color w:val="000000"/>
                <w:lang w:val="zh-CN"/>
              </w:rPr>
              <w:t>务</w:t>
            </w:r>
            <w:proofErr w:type="gramEnd"/>
          </w:p>
        </w:tc>
        <w:tc>
          <w:tcPr>
            <w:tcW w:w="2552" w:type="dxa"/>
            <w:vAlign w:val="center"/>
          </w:tcPr>
          <w:p w:rsidR="00733AB1" w:rsidRPr="00442ECA" w:rsidRDefault="00733AB1" w:rsidP="00442ECA">
            <w:pPr>
              <w:autoSpaceDE w:val="0"/>
              <w:autoSpaceDN w:val="0"/>
              <w:adjustRightInd w:val="0"/>
              <w:spacing w:line="400" w:lineRule="exact"/>
              <w:ind w:firstLineChars="100" w:firstLine="240"/>
              <w:rPr>
                <w:rFonts w:ascii="仿宋" w:eastAsia="仿宋" w:hAnsi="仿宋" w:cs="仿宋"/>
                <w:bCs/>
                <w:color w:val="000000"/>
              </w:rPr>
            </w:pPr>
            <w:r w:rsidRPr="00442ECA">
              <w:rPr>
                <w:rFonts w:ascii="仿宋" w:eastAsia="仿宋" w:hAnsi="仿宋" w:cs="仿宋" w:hint="eastAsia"/>
                <w:bCs/>
                <w:color w:val="000000"/>
              </w:rPr>
              <w:t xml:space="preserve">  </w:t>
            </w:r>
            <w:r w:rsidRPr="00442ECA">
              <w:rPr>
                <w:rFonts w:ascii="仿宋" w:eastAsia="仿宋" w:hAnsi="仿宋" w:cs="仿宋" w:hint="eastAsia"/>
                <w:bCs/>
                <w:color w:val="000000"/>
                <w:lang w:val="zh-CN"/>
              </w:rPr>
              <w:t>手</w:t>
            </w:r>
            <w:r w:rsidRPr="00442ECA">
              <w:rPr>
                <w:rFonts w:ascii="仿宋" w:eastAsia="仿宋" w:hAnsi="仿宋" w:cs="仿宋" w:hint="eastAsia"/>
                <w:bCs/>
                <w:color w:val="000000"/>
              </w:rPr>
              <w:t xml:space="preserve">  </w:t>
            </w:r>
            <w:r w:rsidRPr="00442ECA">
              <w:rPr>
                <w:rFonts w:ascii="仿宋" w:eastAsia="仿宋" w:hAnsi="仿宋" w:cs="仿宋" w:hint="eastAsia"/>
                <w:bCs/>
                <w:color w:val="000000"/>
                <w:lang w:val="zh-CN"/>
              </w:rPr>
              <w:t>机</w:t>
            </w:r>
          </w:p>
        </w:tc>
        <w:tc>
          <w:tcPr>
            <w:tcW w:w="1903" w:type="dxa"/>
            <w:vAlign w:val="center"/>
          </w:tcPr>
          <w:p w:rsidR="00733AB1" w:rsidRPr="00442ECA" w:rsidRDefault="00733AB1" w:rsidP="00442ECA">
            <w:pPr>
              <w:autoSpaceDE w:val="0"/>
              <w:autoSpaceDN w:val="0"/>
              <w:adjustRightInd w:val="0"/>
              <w:spacing w:line="400" w:lineRule="exact"/>
              <w:ind w:firstLineChars="100" w:firstLine="240"/>
              <w:rPr>
                <w:rFonts w:ascii="仿宋" w:eastAsia="仿宋" w:hAnsi="仿宋" w:cs="仿宋"/>
                <w:bCs/>
                <w:color w:val="000000"/>
                <w:lang w:val="zh-CN"/>
              </w:rPr>
            </w:pPr>
            <w:proofErr w:type="gramStart"/>
            <w:r>
              <w:rPr>
                <w:rFonts w:ascii="仿宋" w:eastAsia="仿宋" w:hAnsi="仿宋" w:cs="仿宋" w:hint="eastAsia"/>
                <w:bCs/>
                <w:color w:val="000000"/>
                <w:lang w:val="zh-CN"/>
              </w:rPr>
              <w:t>微信</w:t>
            </w:r>
            <w:proofErr w:type="gramEnd"/>
          </w:p>
        </w:tc>
      </w:tr>
      <w:tr w:rsidR="00733AB1" w:rsidRPr="00442ECA" w:rsidTr="006E18A6">
        <w:trPr>
          <w:trHeight w:val="539"/>
          <w:jc w:val="center"/>
        </w:trPr>
        <w:tc>
          <w:tcPr>
            <w:tcW w:w="647" w:type="dxa"/>
            <w:vMerge/>
            <w:vAlign w:val="center"/>
          </w:tcPr>
          <w:p w:rsidR="00733AB1" w:rsidRPr="00442ECA" w:rsidRDefault="00733AB1" w:rsidP="00442ECA">
            <w:pPr>
              <w:widowControl/>
              <w:spacing w:line="400" w:lineRule="exact"/>
              <w:jc w:val="center"/>
              <w:rPr>
                <w:rFonts w:ascii="仿宋" w:eastAsia="仿宋" w:hAnsi="仿宋" w:cs="仿宋"/>
                <w:bCs/>
                <w:color w:val="000000"/>
              </w:rPr>
            </w:pPr>
          </w:p>
        </w:tc>
        <w:tc>
          <w:tcPr>
            <w:tcW w:w="1178" w:type="dxa"/>
            <w:gridSpan w:val="2"/>
            <w:vAlign w:val="center"/>
          </w:tcPr>
          <w:p w:rsidR="00733AB1" w:rsidRPr="00442ECA" w:rsidRDefault="00733AB1" w:rsidP="00442ECA">
            <w:pPr>
              <w:autoSpaceDE w:val="0"/>
              <w:autoSpaceDN w:val="0"/>
              <w:adjustRightInd w:val="0"/>
              <w:spacing w:line="400" w:lineRule="exact"/>
              <w:jc w:val="center"/>
              <w:rPr>
                <w:rFonts w:ascii="仿宋" w:eastAsia="仿宋" w:hAnsi="仿宋" w:cs="仿宋"/>
                <w:bCs/>
                <w:color w:val="000000"/>
              </w:rPr>
            </w:pPr>
          </w:p>
        </w:tc>
        <w:tc>
          <w:tcPr>
            <w:tcW w:w="709" w:type="dxa"/>
            <w:vAlign w:val="center"/>
          </w:tcPr>
          <w:p w:rsidR="00733AB1" w:rsidRPr="00442ECA" w:rsidRDefault="00733AB1" w:rsidP="00442ECA">
            <w:pPr>
              <w:autoSpaceDE w:val="0"/>
              <w:autoSpaceDN w:val="0"/>
              <w:adjustRightInd w:val="0"/>
              <w:spacing w:line="400" w:lineRule="exact"/>
              <w:jc w:val="center"/>
              <w:rPr>
                <w:rFonts w:ascii="仿宋" w:eastAsia="仿宋" w:hAnsi="仿宋" w:cs="仿宋"/>
                <w:bCs/>
                <w:color w:val="000000"/>
              </w:rPr>
            </w:pPr>
          </w:p>
        </w:tc>
        <w:tc>
          <w:tcPr>
            <w:tcW w:w="2693" w:type="dxa"/>
            <w:vAlign w:val="center"/>
          </w:tcPr>
          <w:p w:rsidR="00733AB1" w:rsidRPr="00442ECA" w:rsidRDefault="00733AB1" w:rsidP="00442ECA">
            <w:pPr>
              <w:autoSpaceDE w:val="0"/>
              <w:autoSpaceDN w:val="0"/>
              <w:adjustRightInd w:val="0"/>
              <w:spacing w:line="400" w:lineRule="exact"/>
              <w:jc w:val="center"/>
              <w:rPr>
                <w:rFonts w:ascii="仿宋" w:eastAsia="仿宋" w:hAnsi="仿宋" w:cs="仿宋"/>
                <w:bCs/>
                <w:color w:val="000000"/>
              </w:rPr>
            </w:pPr>
          </w:p>
        </w:tc>
        <w:tc>
          <w:tcPr>
            <w:tcW w:w="2552" w:type="dxa"/>
            <w:vAlign w:val="center"/>
          </w:tcPr>
          <w:p w:rsidR="00733AB1" w:rsidRPr="00442ECA" w:rsidRDefault="00733AB1" w:rsidP="00442ECA">
            <w:pPr>
              <w:autoSpaceDE w:val="0"/>
              <w:autoSpaceDN w:val="0"/>
              <w:adjustRightInd w:val="0"/>
              <w:spacing w:line="400" w:lineRule="exact"/>
              <w:rPr>
                <w:rFonts w:ascii="仿宋" w:eastAsia="仿宋" w:hAnsi="仿宋" w:cs="仿宋"/>
                <w:bCs/>
                <w:color w:val="000000"/>
              </w:rPr>
            </w:pPr>
          </w:p>
        </w:tc>
        <w:tc>
          <w:tcPr>
            <w:tcW w:w="1903" w:type="dxa"/>
            <w:vAlign w:val="center"/>
          </w:tcPr>
          <w:p w:rsidR="00733AB1" w:rsidRPr="00442ECA" w:rsidRDefault="00733AB1" w:rsidP="00442ECA">
            <w:pPr>
              <w:autoSpaceDE w:val="0"/>
              <w:autoSpaceDN w:val="0"/>
              <w:adjustRightInd w:val="0"/>
              <w:spacing w:line="400" w:lineRule="exact"/>
              <w:rPr>
                <w:rFonts w:ascii="仿宋" w:eastAsia="仿宋" w:hAnsi="仿宋" w:cs="仿宋"/>
                <w:bCs/>
                <w:color w:val="000000"/>
              </w:rPr>
            </w:pPr>
          </w:p>
        </w:tc>
      </w:tr>
      <w:tr w:rsidR="00733AB1" w:rsidRPr="00442ECA" w:rsidTr="006E18A6">
        <w:trPr>
          <w:trHeight w:val="462"/>
          <w:jc w:val="center"/>
        </w:trPr>
        <w:tc>
          <w:tcPr>
            <w:tcW w:w="647" w:type="dxa"/>
            <w:vMerge/>
            <w:vAlign w:val="center"/>
          </w:tcPr>
          <w:p w:rsidR="00733AB1" w:rsidRPr="00442ECA" w:rsidRDefault="00733AB1" w:rsidP="00442ECA">
            <w:pPr>
              <w:widowControl/>
              <w:spacing w:line="400" w:lineRule="exact"/>
              <w:jc w:val="center"/>
              <w:rPr>
                <w:rFonts w:ascii="仿宋" w:eastAsia="仿宋" w:hAnsi="仿宋" w:cs="仿宋"/>
                <w:bCs/>
                <w:color w:val="000000"/>
              </w:rPr>
            </w:pPr>
          </w:p>
        </w:tc>
        <w:tc>
          <w:tcPr>
            <w:tcW w:w="1178" w:type="dxa"/>
            <w:gridSpan w:val="2"/>
            <w:vAlign w:val="center"/>
          </w:tcPr>
          <w:p w:rsidR="00733AB1" w:rsidRPr="00442ECA" w:rsidRDefault="00733AB1" w:rsidP="00442ECA">
            <w:pPr>
              <w:autoSpaceDE w:val="0"/>
              <w:autoSpaceDN w:val="0"/>
              <w:adjustRightInd w:val="0"/>
              <w:spacing w:line="400" w:lineRule="exact"/>
              <w:jc w:val="center"/>
              <w:rPr>
                <w:rFonts w:ascii="仿宋" w:eastAsia="仿宋" w:hAnsi="仿宋" w:cs="仿宋"/>
                <w:bCs/>
                <w:color w:val="000000"/>
              </w:rPr>
            </w:pPr>
          </w:p>
        </w:tc>
        <w:tc>
          <w:tcPr>
            <w:tcW w:w="709" w:type="dxa"/>
            <w:vAlign w:val="center"/>
          </w:tcPr>
          <w:p w:rsidR="00733AB1" w:rsidRPr="00442ECA" w:rsidRDefault="00733AB1" w:rsidP="00442ECA">
            <w:pPr>
              <w:autoSpaceDE w:val="0"/>
              <w:autoSpaceDN w:val="0"/>
              <w:adjustRightInd w:val="0"/>
              <w:spacing w:line="400" w:lineRule="exact"/>
              <w:jc w:val="center"/>
              <w:rPr>
                <w:rFonts w:ascii="仿宋" w:eastAsia="仿宋" w:hAnsi="仿宋" w:cs="仿宋"/>
                <w:bCs/>
                <w:color w:val="000000"/>
              </w:rPr>
            </w:pPr>
          </w:p>
        </w:tc>
        <w:tc>
          <w:tcPr>
            <w:tcW w:w="2693" w:type="dxa"/>
            <w:vAlign w:val="center"/>
          </w:tcPr>
          <w:p w:rsidR="00733AB1" w:rsidRPr="00442ECA" w:rsidRDefault="00733AB1" w:rsidP="00442ECA">
            <w:pPr>
              <w:autoSpaceDE w:val="0"/>
              <w:autoSpaceDN w:val="0"/>
              <w:adjustRightInd w:val="0"/>
              <w:spacing w:line="400" w:lineRule="exact"/>
              <w:jc w:val="center"/>
              <w:rPr>
                <w:rFonts w:ascii="仿宋" w:eastAsia="仿宋" w:hAnsi="仿宋" w:cs="仿宋"/>
                <w:bCs/>
                <w:color w:val="000000"/>
              </w:rPr>
            </w:pPr>
          </w:p>
        </w:tc>
        <w:tc>
          <w:tcPr>
            <w:tcW w:w="2552" w:type="dxa"/>
            <w:vAlign w:val="center"/>
          </w:tcPr>
          <w:p w:rsidR="00733AB1" w:rsidRPr="00442ECA" w:rsidRDefault="00733AB1" w:rsidP="00442ECA">
            <w:pPr>
              <w:autoSpaceDE w:val="0"/>
              <w:autoSpaceDN w:val="0"/>
              <w:adjustRightInd w:val="0"/>
              <w:spacing w:line="400" w:lineRule="exact"/>
              <w:rPr>
                <w:rFonts w:ascii="仿宋" w:eastAsia="仿宋" w:hAnsi="仿宋" w:cs="仿宋"/>
                <w:bCs/>
                <w:color w:val="000000"/>
              </w:rPr>
            </w:pPr>
          </w:p>
        </w:tc>
        <w:tc>
          <w:tcPr>
            <w:tcW w:w="1903" w:type="dxa"/>
            <w:vAlign w:val="center"/>
          </w:tcPr>
          <w:p w:rsidR="00733AB1" w:rsidRPr="00442ECA" w:rsidRDefault="00733AB1" w:rsidP="00442ECA">
            <w:pPr>
              <w:autoSpaceDE w:val="0"/>
              <w:autoSpaceDN w:val="0"/>
              <w:adjustRightInd w:val="0"/>
              <w:spacing w:line="400" w:lineRule="exact"/>
              <w:rPr>
                <w:rFonts w:ascii="仿宋" w:eastAsia="仿宋" w:hAnsi="仿宋" w:cs="仿宋"/>
                <w:bCs/>
                <w:color w:val="000000"/>
              </w:rPr>
            </w:pPr>
          </w:p>
        </w:tc>
      </w:tr>
      <w:tr w:rsidR="00733AB1" w:rsidRPr="00442ECA" w:rsidTr="00733AB1">
        <w:trPr>
          <w:trHeight w:val="462"/>
          <w:jc w:val="center"/>
        </w:trPr>
        <w:tc>
          <w:tcPr>
            <w:tcW w:w="647" w:type="dxa"/>
            <w:vMerge/>
            <w:vAlign w:val="center"/>
          </w:tcPr>
          <w:p w:rsidR="00733AB1" w:rsidRPr="00442ECA" w:rsidRDefault="00733AB1" w:rsidP="00442ECA">
            <w:pPr>
              <w:widowControl/>
              <w:spacing w:line="400" w:lineRule="exact"/>
              <w:jc w:val="center"/>
              <w:rPr>
                <w:rFonts w:ascii="仿宋" w:eastAsia="仿宋" w:hAnsi="仿宋" w:cs="仿宋"/>
                <w:bCs/>
                <w:color w:val="000000"/>
              </w:rPr>
            </w:pPr>
          </w:p>
        </w:tc>
        <w:tc>
          <w:tcPr>
            <w:tcW w:w="1178" w:type="dxa"/>
            <w:gridSpan w:val="2"/>
            <w:vAlign w:val="center"/>
          </w:tcPr>
          <w:p w:rsidR="00733AB1" w:rsidRPr="00442ECA" w:rsidRDefault="00733AB1" w:rsidP="00442ECA">
            <w:pPr>
              <w:autoSpaceDE w:val="0"/>
              <w:autoSpaceDN w:val="0"/>
              <w:adjustRightInd w:val="0"/>
              <w:spacing w:line="400" w:lineRule="exact"/>
              <w:jc w:val="center"/>
              <w:rPr>
                <w:rFonts w:ascii="仿宋" w:eastAsia="仿宋" w:hAnsi="仿宋" w:cs="仿宋"/>
                <w:bCs/>
                <w:color w:val="000000"/>
              </w:rPr>
            </w:pPr>
          </w:p>
        </w:tc>
        <w:tc>
          <w:tcPr>
            <w:tcW w:w="709" w:type="dxa"/>
            <w:vAlign w:val="center"/>
          </w:tcPr>
          <w:p w:rsidR="00733AB1" w:rsidRPr="00442ECA" w:rsidRDefault="00733AB1" w:rsidP="00442ECA">
            <w:pPr>
              <w:autoSpaceDE w:val="0"/>
              <w:autoSpaceDN w:val="0"/>
              <w:adjustRightInd w:val="0"/>
              <w:spacing w:line="400" w:lineRule="exact"/>
              <w:jc w:val="center"/>
              <w:rPr>
                <w:rFonts w:ascii="仿宋" w:eastAsia="仿宋" w:hAnsi="仿宋" w:cs="仿宋"/>
                <w:bCs/>
                <w:color w:val="000000"/>
              </w:rPr>
            </w:pPr>
          </w:p>
        </w:tc>
        <w:tc>
          <w:tcPr>
            <w:tcW w:w="2693" w:type="dxa"/>
            <w:vAlign w:val="center"/>
          </w:tcPr>
          <w:p w:rsidR="00733AB1" w:rsidRPr="00442ECA" w:rsidRDefault="00733AB1" w:rsidP="00442ECA">
            <w:pPr>
              <w:autoSpaceDE w:val="0"/>
              <w:autoSpaceDN w:val="0"/>
              <w:adjustRightInd w:val="0"/>
              <w:spacing w:line="400" w:lineRule="exact"/>
              <w:jc w:val="center"/>
              <w:rPr>
                <w:rFonts w:ascii="仿宋" w:eastAsia="仿宋" w:hAnsi="仿宋" w:cs="仿宋"/>
                <w:bCs/>
                <w:color w:val="000000"/>
              </w:rPr>
            </w:pPr>
          </w:p>
        </w:tc>
        <w:tc>
          <w:tcPr>
            <w:tcW w:w="2552" w:type="dxa"/>
            <w:vAlign w:val="center"/>
          </w:tcPr>
          <w:p w:rsidR="00733AB1" w:rsidRPr="00442ECA" w:rsidRDefault="00733AB1" w:rsidP="00442ECA">
            <w:pPr>
              <w:autoSpaceDE w:val="0"/>
              <w:autoSpaceDN w:val="0"/>
              <w:adjustRightInd w:val="0"/>
              <w:spacing w:line="400" w:lineRule="exact"/>
              <w:rPr>
                <w:rFonts w:ascii="仿宋" w:eastAsia="仿宋" w:hAnsi="仿宋" w:cs="仿宋"/>
                <w:bCs/>
                <w:color w:val="000000"/>
              </w:rPr>
            </w:pPr>
          </w:p>
        </w:tc>
        <w:tc>
          <w:tcPr>
            <w:tcW w:w="1903" w:type="dxa"/>
            <w:vAlign w:val="center"/>
          </w:tcPr>
          <w:p w:rsidR="00733AB1" w:rsidRPr="00442ECA" w:rsidRDefault="00733AB1" w:rsidP="00442ECA">
            <w:pPr>
              <w:autoSpaceDE w:val="0"/>
              <w:autoSpaceDN w:val="0"/>
              <w:adjustRightInd w:val="0"/>
              <w:spacing w:line="400" w:lineRule="exact"/>
              <w:rPr>
                <w:rFonts w:ascii="仿宋" w:eastAsia="仿宋" w:hAnsi="仿宋" w:cs="仿宋"/>
                <w:bCs/>
                <w:color w:val="000000"/>
              </w:rPr>
            </w:pPr>
          </w:p>
        </w:tc>
      </w:tr>
      <w:tr w:rsidR="00733AB1" w:rsidRPr="00442ECA" w:rsidTr="00733AB1">
        <w:trPr>
          <w:trHeight w:val="462"/>
          <w:jc w:val="center"/>
        </w:trPr>
        <w:tc>
          <w:tcPr>
            <w:tcW w:w="647" w:type="dxa"/>
            <w:vMerge/>
            <w:vAlign w:val="center"/>
          </w:tcPr>
          <w:p w:rsidR="00733AB1" w:rsidRPr="00442ECA" w:rsidRDefault="00733AB1" w:rsidP="00442ECA">
            <w:pPr>
              <w:widowControl/>
              <w:spacing w:line="400" w:lineRule="exact"/>
              <w:jc w:val="center"/>
              <w:rPr>
                <w:rFonts w:ascii="仿宋" w:eastAsia="仿宋" w:hAnsi="仿宋" w:cs="仿宋"/>
                <w:bCs/>
                <w:color w:val="000000"/>
              </w:rPr>
            </w:pPr>
          </w:p>
        </w:tc>
        <w:tc>
          <w:tcPr>
            <w:tcW w:w="1178" w:type="dxa"/>
            <w:gridSpan w:val="2"/>
            <w:vAlign w:val="center"/>
          </w:tcPr>
          <w:p w:rsidR="00733AB1" w:rsidRPr="00442ECA" w:rsidRDefault="00733AB1" w:rsidP="00442ECA">
            <w:pPr>
              <w:autoSpaceDE w:val="0"/>
              <w:autoSpaceDN w:val="0"/>
              <w:adjustRightInd w:val="0"/>
              <w:spacing w:line="400" w:lineRule="exact"/>
              <w:jc w:val="center"/>
              <w:rPr>
                <w:rFonts w:ascii="仿宋" w:eastAsia="仿宋" w:hAnsi="仿宋" w:cs="仿宋"/>
                <w:bCs/>
                <w:color w:val="000000"/>
              </w:rPr>
            </w:pPr>
          </w:p>
        </w:tc>
        <w:tc>
          <w:tcPr>
            <w:tcW w:w="709" w:type="dxa"/>
            <w:vAlign w:val="center"/>
          </w:tcPr>
          <w:p w:rsidR="00733AB1" w:rsidRPr="00442ECA" w:rsidRDefault="00733AB1" w:rsidP="00442ECA">
            <w:pPr>
              <w:autoSpaceDE w:val="0"/>
              <w:autoSpaceDN w:val="0"/>
              <w:adjustRightInd w:val="0"/>
              <w:spacing w:line="400" w:lineRule="exact"/>
              <w:jc w:val="center"/>
              <w:rPr>
                <w:rFonts w:ascii="仿宋" w:eastAsia="仿宋" w:hAnsi="仿宋" w:cs="仿宋"/>
                <w:bCs/>
                <w:color w:val="000000"/>
              </w:rPr>
            </w:pPr>
          </w:p>
        </w:tc>
        <w:tc>
          <w:tcPr>
            <w:tcW w:w="2693" w:type="dxa"/>
            <w:vAlign w:val="center"/>
          </w:tcPr>
          <w:p w:rsidR="00733AB1" w:rsidRPr="00442ECA" w:rsidRDefault="00733AB1" w:rsidP="00442ECA">
            <w:pPr>
              <w:autoSpaceDE w:val="0"/>
              <w:autoSpaceDN w:val="0"/>
              <w:adjustRightInd w:val="0"/>
              <w:spacing w:line="400" w:lineRule="exact"/>
              <w:jc w:val="center"/>
              <w:rPr>
                <w:rFonts w:ascii="仿宋" w:eastAsia="仿宋" w:hAnsi="仿宋" w:cs="仿宋"/>
                <w:bCs/>
                <w:color w:val="000000"/>
              </w:rPr>
            </w:pPr>
          </w:p>
        </w:tc>
        <w:tc>
          <w:tcPr>
            <w:tcW w:w="2552" w:type="dxa"/>
            <w:vAlign w:val="center"/>
          </w:tcPr>
          <w:p w:rsidR="00733AB1" w:rsidRPr="00442ECA" w:rsidRDefault="00733AB1" w:rsidP="00442ECA">
            <w:pPr>
              <w:autoSpaceDE w:val="0"/>
              <w:autoSpaceDN w:val="0"/>
              <w:adjustRightInd w:val="0"/>
              <w:spacing w:line="400" w:lineRule="exact"/>
              <w:rPr>
                <w:rFonts w:ascii="仿宋" w:eastAsia="仿宋" w:hAnsi="仿宋" w:cs="仿宋"/>
                <w:bCs/>
                <w:color w:val="000000"/>
              </w:rPr>
            </w:pPr>
          </w:p>
        </w:tc>
        <w:tc>
          <w:tcPr>
            <w:tcW w:w="1903" w:type="dxa"/>
            <w:vAlign w:val="center"/>
          </w:tcPr>
          <w:p w:rsidR="00733AB1" w:rsidRPr="00442ECA" w:rsidRDefault="00733AB1" w:rsidP="00442ECA">
            <w:pPr>
              <w:autoSpaceDE w:val="0"/>
              <w:autoSpaceDN w:val="0"/>
              <w:adjustRightInd w:val="0"/>
              <w:spacing w:line="400" w:lineRule="exact"/>
              <w:rPr>
                <w:rFonts w:ascii="仿宋" w:eastAsia="仿宋" w:hAnsi="仿宋" w:cs="仿宋"/>
                <w:bCs/>
                <w:color w:val="000000"/>
              </w:rPr>
            </w:pPr>
          </w:p>
        </w:tc>
      </w:tr>
      <w:tr w:rsidR="00733AB1" w:rsidRPr="00442ECA" w:rsidTr="00733AB1">
        <w:trPr>
          <w:trHeight w:val="462"/>
          <w:jc w:val="center"/>
        </w:trPr>
        <w:tc>
          <w:tcPr>
            <w:tcW w:w="647" w:type="dxa"/>
            <w:vMerge/>
            <w:vAlign w:val="center"/>
          </w:tcPr>
          <w:p w:rsidR="00733AB1" w:rsidRPr="00442ECA" w:rsidRDefault="00733AB1" w:rsidP="00442ECA">
            <w:pPr>
              <w:widowControl/>
              <w:spacing w:line="400" w:lineRule="exact"/>
              <w:jc w:val="center"/>
              <w:rPr>
                <w:rFonts w:ascii="仿宋" w:eastAsia="仿宋" w:hAnsi="仿宋" w:cs="仿宋"/>
                <w:bCs/>
                <w:color w:val="000000"/>
              </w:rPr>
            </w:pPr>
          </w:p>
        </w:tc>
        <w:tc>
          <w:tcPr>
            <w:tcW w:w="1178" w:type="dxa"/>
            <w:gridSpan w:val="2"/>
            <w:vAlign w:val="center"/>
          </w:tcPr>
          <w:p w:rsidR="00733AB1" w:rsidRPr="00442ECA" w:rsidRDefault="00733AB1" w:rsidP="00442ECA">
            <w:pPr>
              <w:autoSpaceDE w:val="0"/>
              <w:autoSpaceDN w:val="0"/>
              <w:adjustRightInd w:val="0"/>
              <w:spacing w:line="400" w:lineRule="exact"/>
              <w:jc w:val="center"/>
              <w:rPr>
                <w:rFonts w:ascii="仿宋" w:eastAsia="仿宋" w:hAnsi="仿宋" w:cs="仿宋"/>
                <w:bCs/>
                <w:color w:val="000000"/>
              </w:rPr>
            </w:pPr>
          </w:p>
        </w:tc>
        <w:tc>
          <w:tcPr>
            <w:tcW w:w="709" w:type="dxa"/>
            <w:vAlign w:val="center"/>
          </w:tcPr>
          <w:p w:rsidR="00733AB1" w:rsidRPr="00442ECA" w:rsidRDefault="00733AB1" w:rsidP="00442ECA">
            <w:pPr>
              <w:autoSpaceDE w:val="0"/>
              <w:autoSpaceDN w:val="0"/>
              <w:adjustRightInd w:val="0"/>
              <w:spacing w:line="400" w:lineRule="exact"/>
              <w:jc w:val="center"/>
              <w:rPr>
                <w:rFonts w:ascii="仿宋" w:eastAsia="仿宋" w:hAnsi="仿宋" w:cs="仿宋"/>
                <w:bCs/>
                <w:color w:val="000000"/>
              </w:rPr>
            </w:pPr>
          </w:p>
        </w:tc>
        <w:tc>
          <w:tcPr>
            <w:tcW w:w="2693" w:type="dxa"/>
            <w:vAlign w:val="center"/>
          </w:tcPr>
          <w:p w:rsidR="00733AB1" w:rsidRPr="00442ECA" w:rsidRDefault="00733AB1" w:rsidP="00442ECA">
            <w:pPr>
              <w:autoSpaceDE w:val="0"/>
              <w:autoSpaceDN w:val="0"/>
              <w:adjustRightInd w:val="0"/>
              <w:spacing w:line="400" w:lineRule="exact"/>
              <w:jc w:val="center"/>
              <w:rPr>
                <w:rFonts w:ascii="仿宋" w:eastAsia="仿宋" w:hAnsi="仿宋" w:cs="仿宋"/>
                <w:bCs/>
                <w:color w:val="000000"/>
              </w:rPr>
            </w:pPr>
          </w:p>
        </w:tc>
        <w:tc>
          <w:tcPr>
            <w:tcW w:w="2552" w:type="dxa"/>
            <w:vAlign w:val="center"/>
          </w:tcPr>
          <w:p w:rsidR="00733AB1" w:rsidRPr="00442ECA" w:rsidRDefault="00733AB1" w:rsidP="00442ECA">
            <w:pPr>
              <w:autoSpaceDE w:val="0"/>
              <w:autoSpaceDN w:val="0"/>
              <w:adjustRightInd w:val="0"/>
              <w:spacing w:line="400" w:lineRule="exact"/>
              <w:rPr>
                <w:rFonts w:ascii="仿宋" w:eastAsia="仿宋" w:hAnsi="仿宋" w:cs="仿宋"/>
                <w:bCs/>
                <w:color w:val="000000"/>
              </w:rPr>
            </w:pPr>
          </w:p>
        </w:tc>
        <w:tc>
          <w:tcPr>
            <w:tcW w:w="1903" w:type="dxa"/>
            <w:vAlign w:val="center"/>
          </w:tcPr>
          <w:p w:rsidR="00733AB1" w:rsidRPr="00442ECA" w:rsidRDefault="00733AB1" w:rsidP="00442ECA">
            <w:pPr>
              <w:autoSpaceDE w:val="0"/>
              <w:autoSpaceDN w:val="0"/>
              <w:adjustRightInd w:val="0"/>
              <w:spacing w:line="400" w:lineRule="exact"/>
              <w:rPr>
                <w:rFonts w:ascii="仿宋" w:eastAsia="仿宋" w:hAnsi="仿宋" w:cs="仿宋"/>
                <w:bCs/>
                <w:color w:val="000000"/>
              </w:rPr>
            </w:pPr>
          </w:p>
        </w:tc>
      </w:tr>
      <w:tr w:rsidR="00442ECA" w:rsidRPr="00442ECA" w:rsidTr="00C4598C">
        <w:trPr>
          <w:trHeight w:val="1080"/>
          <w:jc w:val="center"/>
        </w:trPr>
        <w:tc>
          <w:tcPr>
            <w:tcW w:w="1258" w:type="dxa"/>
            <w:gridSpan w:val="2"/>
            <w:vMerge w:val="restart"/>
            <w:vAlign w:val="center"/>
          </w:tcPr>
          <w:p w:rsidR="00442ECA" w:rsidRPr="00442ECA" w:rsidRDefault="00442ECA" w:rsidP="00442ECA">
            <w:pPr>
              <w:autoSpaceDE w:val="0"/>
              <w:autoSpaceDN w:val="0"/>
              <w:adjustRightInd w:val="0"/>
              <w:spacing w:line="400" w:lineRule="exact"/>
              <w:jc w:val="center"/>
              <w:rPr>
                <w:rFonts w:ascii="仿宋" w:eastAsia="仿宋" w:hAnsi="仿宋" w:cs="仿宋"/>
                <w:color w:val="000000"/>
                <w:kern w:val="0"/>
                <w:lang w:val="zh-CN"/>
              </w:rPr>
            </w:pPr>
            <w:r w:rsidRPr="00442ECA">
              <w:rPr>
                <w:rFonts w:ascii="仿宋" w:eastAsia="仿宋" w:hAnsi="仿宋" w:cs="仿宋" w:hint="eastAsia"/>
                <w:color w:val="000000"/>
                <w:kern w:val="0"/>
                <w:lang w:val="zh-CN"/>
              </w:rPr>
              <w:t>发票明细</w:t>
            </w:r>
          </w:p>
        </w:tc>
        <w:tc>
          <w:tcPr>
            <w:tcW w:w="1276" w:type="dxa"/>
            <w:gridSpan w:val="2"/>
            <w:vAlign w:val="center"/>
          </w:tcPr>
          <w:p w:rsidR="00442ECA" w:rsidRPr="00442ECA" w:rsidRDefault="00442ECA" w:rsidP="00442ECA">
            <w:pPr>
              <w:spacing w:line="400" w:lineRule="exact"/>
              <w:jc w:val="center"/>
              <w:rPr>
                <w:rFonts w:ascii="仿宋" w:eastAsia="仿宋" w:hAnsi="仿宋" w:cs="仿宋"/>
                <w:bCs/>
                <w:color w:val="000000"/>
              </w:rPr>
            </w:pPr>
            <w:r w:rsidRPr="00442ECA">
              <w:rPr>
                <w:rFonts w:ascii="仿宋" w:eastAsia="仿宋" w:hAnsi="仿宋" w:cs="仿宋" w:hint="eastAsia"/>
                <w:bCs/>
                <w:color w:val="000000"/>
              </w:rPr>
              <w:t>名 称</w:t>
            </w:r>
          </w:p>
        </w:tc>
        <w:tc>
          <w:tcPr>
            <w:tcW w:w="7148" w:type="dxa"/>
            <w:gridSpan w:val="3"/>
            <w:vAlign w:val="center"/>
          </w:tcPr>
          <w:p w:rsidR="00442ECA" w:rsidRPr="00442ECA" w:rsidRDefault="00442ECA" w:rsidP="00442ECA">
            <w:pPr>
              <w:spacing w:line="400" w:lineRule="exact"/>
              <w:jc w:val="center"/>
              <w:rPr>
                <w:rFonts w:ascii="仿宋" w:eastAsia="仿宋" w:hAnsi="仿宋" w:cs="仿宋"/>
                <w:bCs/>
                <w:color w:val="000000"/>
              </w:rPr>
            </w:pPr>
          </w:p>
        </w:tc>
      </w:tr>
      <w:tr w:rsidR="00442ECA" w:rsidRPr="00442ECA" w:rsidTr="00C4598C">
        <w:trPr>
          <w:trHeight w:val="1137"/>
          <w:jc w:val="center"/>
        </w:trPr>
        <w:tc>
          <w:tcPr>
            <w:tcW w:w="1258" w:type="dxa"/>
            <w:gridSpan w:val="2"/>
            <w:vMerge/>
            <w:vAlign w:val="center"/>
          </w:tcPr>
          <w:p w:rsidR="00442ECA" w:rsidRPr="00442ECA" w:rsidRDefault="00442ECA" w:rsidP="00442ECA">
            <w:pPr>
              <w:autoSpaceDE w:val="0"/>
              <w:autoSpaceDN w:val="0"/>
              <w:adjustRightInd w:val="0"/>
              <w:spacing w:line="400" w:lineRule="exact"/>
              <w:jc w:val="center"/>
              <w:rPr>
                <w:rFonts w:ascii="仿宋" w:eastAsia="仿宋" w:hAnsi="仿宋" w:cs="仿宋"/>
                <w:color w:val="000000"/>
                <w:kern w:val="0"/>
                <w:lang w:val="zh-CN"/>
              </w:rPr>
            </w:pPr>
          </w:p>
        </w:tc>
        <w:tc>
          <w:tcPr>
            <w:tcW w:w="1276" w:type="dxa"/>
            <w:gridSpan w:val="2"/>
            <w:vAlign w:val="center"/>
          </w:tcPr>
          <w:p w:rsidR="00442ECA" w:rsidRPr="00442ECA" w:rsidRDefault="00442ECA" w:rsidP="00442ECA">
            <w:pPr>
              <w:spacing w:line="400" w:lineRule="exact"/>
              <w:jc w:val="center"/>
              <w:rPr>
                <w:rFonts w:ascii="仿宋" w:eastAsia="仿宋" w:hAnsi="仿宋" w:cs="仿宋"/>
                <w:bCs/>
                <w:color w:val="000000"/>
              </w:rPr>
            </w:pPr>
            <w:r w:rsidRPr="00442ECA">
              <w:rPr>
                <w:rFonts w:ascii="仿宋" w:eastAsia="仿宋" w:hAnsi="仿宋" w:cs="仿宋" w:hint="eastAsia"/>
                <w:bCs/>
                <w:color w:val="000000"/>
                <w:lang w:val="zh-CN"/>
              </w:rPr>
              <w:t>项 目</w:t>
            </w:r>
          </w:p>
        </w:tc>
        <w:tc>
          <w:tcPr>
            <w:tcW w:w="7148" w:type="dxa"/>
            <w:gridSpan w:val="3"/>
            <w:vAlign w:val="center"/>
          </w:tcPr>
          <w:p w:rsidR="00442ECA" w:rsidRPr="00442ECA" w:rsidRDefault="00442ECA" w:rsidP="00442ECA">
            <w:pPr>
              <w:spacing w:line="400" w:lineRule="exact"/>
              <w:jc w:val="center"/>
              <w:rPr>
                <w:rFonts w:ascii="仿宋" w:eastAsia="仿宋" w:hAnsi="仿宋" w:cs="仿宋"/>
                <w:bCs/>
                <w:color w:val="000000"/>
              </w:rPr>
            </w:pPr>
            <w:r w:rsidRPr="00442ECA">
              <w:rPr>
                <w:rFonts w:ascii="仿宋" w:eastAsia="仿宋" w:hAnsi="仿宋" w:cs="仿宋" w:hint="eastAsia"/>
                <w:bCs/>
                <w:color w:val="000000"/>
                <w:lang w:val="zh-CN"/>
              </w:rPr>
              <w:t xml:space="preserve"> </w:t>
            </w:r>
            <w:r>
              <w:rPr>
                <w:rFonts w:ascii="仿宋" w:eastAsia="仿宋" w:hAnsi="仿宋" w:cs="仿宋" w:hint="eastAsia"/>
                <w:bCs/>
                <w:color w:val="000000"/>
                <w:lang w:val="zh-CN"/>
              </w:rPr>
              <w:t>会议服务费</w:t>
            </w:r>
            <w:r w:rsidRPr="00442ECA">
              <w:rPr>
                <w:rFonts w:ascii="仿宋" w:eastAsia="仿宋" w:hAnsi="仿宋" w:cs="仿宋" w:hint="eastAsia"/>
                <w:bCs/>
                <w:color w:val="000000"/>
                <w:lang w:val="zh-CN"/>
              </w:rPr>
              <w:t xml:space="preserve">□    </w:t>
            </w:r>
            <w:r w:rsidR="0041146C">
              <w:rPr>
                <w:rFonts w:ascii="仿宋" w:eastAsia="仿宋" w:hAnsi="仿宋" w:cs="仿宋"/>
                <w:bCs/>
                <w:color w:val="000000"/>
                <w:lang w:val="zh-CN"/>
              </w:rPr>
              <w:t xml:space="preserve">      </w:t>
            </w:r>
            <w:r w:rsidRPr="00442ECA">
              <w:rPr>
                <w:rFonts w:ascii="仿宋" w:eastAsia="仿宋" w:hAnsi="仿宋" w:cs="仿宋" w:hint="eastAsia"/>
                <w:bCs/>
                <w:color w:val="000000"/>
                <w:lang w:val="zh-CN"/>
              </w:rPr>
              <w:t xml:space="preserve">  会务费 □    </w:t>
            </w:r>
          </w:p>
        </w:tc>
      </w:tr>
      <w:tr w:rsidR="00442ECA" w:rsidRPr="00442ECA" w:rsidTr="00C4598C">
        <w:trPr>
          <w:trHeight w:val="1429"/>
          <w:jc w:val="center"/>
        </w:trPr>
        <w:tc>
          <w:tcPr>
            <w:tcW w:w="1258" w:type="dxa"/>
            <w:gridSpan w:val="2"/>
            <w:vMerge/>
            <w:vAlign w:val="center"/>
          </w:tcPr>
          <w:p w:rsidR="00442ECA" w:rsidRPr="00442ECA" w:rsidRDefault="00442ECA" w:rsidP="00442ECA">
            <w:pPr>
              <w:autoSpaceDE w:val="0"/>
              <w:autoSpaceDN w:val="0"/>
              <w:adjustRightInd w:val="0"/>
              <w:spacing w:line="400" w:lineRule="exact"/>
              <w:jc w:val="center"/>
              <w:rPr>
                <w:rFonts w:ascii="仿宋" w:eastAsia="仿宋" w:hAnsi="仿宋" w:cs="仿宋"/>
                <w:color w:val="000000"/>
                <w:kern w:val="0"/>
                <w:lang w:val="zh-CN"/>
              </w:rPr>
            </w:pPr>
          </w:p>
        </w:tc>
        <w:tc>
          <w:tcPr>
            <w:tcW w:w="1276" w:type="dxa"/>
            <w:gridSpan w:val="2"/>
            <w:vAlign w:val="center"/>
          </w:tcPr>
          <w:p w:rsidR="00442ECA" w:rsidRPr="00442ECA" w:rsidRDefault="00442ECA" w:rsidP="00442ECA">
            <w:pPr>
              <w:spacing w:line="400" w:lineRule="exact"/>
              <w:jc w:val="center"/>
              <w:rPr>
                <w:rFonts w:ascii="仿宋" w:eastAsia="仿宋" w:hAnsi="仿宋" w:cs="仿宋"/>
                <w:bCs/>
                <w:color w:val="000000"/>
              </w:rPr>
            </w:pPr>
            <w:r w:rsidRPr="00442ECA">
              <w:rPr>
                <w:rFonts w:ascii="仿宋" w:eastAsia="仿宋" w:hAnsi="仿宋" w:cs="仿宋" w:hint="eastAsia"/>
                <w:bCs/>
                <w:color w:val="000000"/>
                <w:lang w:val="zh-CN"/>
              </w:rPr>
              <w:t>开户行和账户</w:t>
            </w:r>
          </w:p>
        </w:tc>
        <w:tc>
          <w:tcPr>
            <w:tcW w:w="7148" w:type="dxa"/>
            <w:gridSpan w:val="3"/>
            <w:vAlign w:val="center"/>
          </w:tcPr>
          <w:p w:rsidR="00442ECA" w:rsidRPr="00442ECA" w:rsidRDefault="00442ECA" w:rsidP="00442ECA">
            <w:pPr>
              <w:spacing w:line="400" w:lineRule="exact"/>
              <w:jc w:val="center"/>
              <w:rPr>
                <w:rFonts w:ascii="仿宋" w:eastAsia="仿宋" w:hAnsi="仿宋" w:cs="仿宋"/>
                <w:bCs/>
                <w:color w:val="000000"/>
              </w:rPr>
            </w:pPr>
          </w:p>
        </w:tc>
      </w:tr>
      <w:tr w:rsidR="00442ECA" w:rsidRPr="00442ECA" w:rsidTr="00C4598C">
        <w:trPr>
          <w:trHeight w:val="1382"/>
          <w:jc w:val="center"/>
        </w:trPr>
        <w:tc>
          <w:tcPr>
            <w:tcW w:w="1258" w:type="dxa"/>
            <w:gridSpan w:val="2"/>
            <w:vMerge/>
            <w:vAlign w:val="center"/>
          </w:tcPr>
          <w:p w:rsidR="00442ECA" w:rsidRPr="00442ECA" w:rsidRDefault="00442ECA" w:rsidP="00442ECA">
            <w:pPr>
              <w:autoSpaceDE w:val="0"/>
              <w:autoSpaceDN w:val="0"/>
              <w:adjustRightInd w:val="0"/>
              <w:spacing w:line="400" w:lineRule="exact"/>
              <w:jc w:val="center"/>
              <w:rPr>
                <w:rFonts w:ascii="仿宋" w:eastAsia="仿宋" w:hAnsi="仿宋" w:cs="仿宋"/>
                <w:color w:val="000000"/>
                <w:kern w:val="0"/>
                <w:lang w:val="zh-CN"/>
              </w:rPr>
            </w:pPr>
          </w:p>
        </w:tc>
        <w:tc>
          <w:tcPr>
            <w:tcW w:w="1276" w:type="dxa"/>
            <w:gridSpan w:val="2"/>
            <w:vAlign w:val="center"/>
          </w:tcPr>
          <w:p w:rsidR="00442ECA" w:rsidRPr="00442ECA" w:rsidRDefault="00442ECA" w:rsidP="00442ECA">
            <w:pPr>
              <w:spacing w:line="400" w:lineRule="exact"/>
              <w:jc w:val="center"/>
              <w:rPr>
                <w:rFonts w:ascii="仿宋" w:eastAsia="仿宋" w:hAnsi="仿宋" w:cs="仿宋"/>
                <w:bCs/>
                <w:color w:val="000000"/>
              </w:rPr>
            </w:pPr>
            <w:r w:rsidRPr="00442ECA">
              <w:rPr>
                <w:rFonts w:ascii="仿宋" w:eastAsia="仿宋" w:hAnsi="仿宋" w:cs="仿宋" w:hint="eastAsia"/>
                <w:bCs/>
                <w:color w:val="000000"/>
                <w:lang w:val="zh-CN"/>
              </w:rPr>
              <w:t>税</w:t>
            </w:r>
            <w:r w:rsidRPr="00442ECA">
              <w:rPr>
                <w:rFonts w:ascii="仿宋" w:eastAsia="仿宋" w:hAnsi="仿宋" w:cs="仿宋" w:hint="eastAsia"/>
                <w:bCs/>
                <w:color w:val="000000"/>
              </w:rPr>
              <w:t xml:space="preserve"> </w:t>
            </w:r>
            <w:r w:rsidRPr="00442ECA">
              <w:rPr>
                <w:rFonts w:ascii="仿宋" w:eastAsia="仿宋" w:hAnsi="仿宋" w:cs="仿宋" w:hint="eastAsia"/>
                <w:bCs/>
                <w:color w:val="000000"/>
                <w:lang w:val="zh-CN"/>
              </w:rPr>
              <w:t>号</w:t>
            </w:r>
          </w:p>
        </w:tc>
        <w:tc>
          <w:tcPr>
            <w:tcW w:w="7148" w:type="dxa"/>
            <w:gridSpan w:val="3"/>
            <w:vAlign w:val="center"/>
          </w:tcPr>
          <w:p w:rsidR="00442ECA" w:rsidRPr="00442ECA" w:rsidRDefault="00442ECA" w:rsidP="00442ECA">
            <w:pPr>
              <w:spacing w:line="400" w:lineRule="exact"/>
              <w:jc w:val="center"/>
              <w:rPr>
                <w:rFonts w:ascii="仿宋" w:eastAsia="仿宋" w:hAnsi="仿宋" w:cs="仿宋"/>
                <w:bCs/>
                <w:color w:val="000000"/>
              </w:rPr>
            </w:pPr>
          </w:p>
        </w:tc>
      </w:tr>
      <w:tr w:rsidR="00442ECA" w:rsidRPr="00442ECA" w:rsidTr="00C4598C">
        <w:trPr>
          <w:trHeight w:val="1515"/>
          <w:jc w:val="center"/>
        </w:trPr>
        <w:tc>
          <w:tcPr>
            <w:tcW w:w="2534" w:type="dxa"/>
            <w:gridSpan w:val="4"/>
            <w:vAlign w:val="center"/>
          </w:tcPr>
          <w:p w:rsidR="00442ECA" w:rsidRPr="00442ECA" w:rsidRDefault="00442ECA" w:rsidP="00442ECA">
            <w:pPr>
              <w:spacing w:line="400" w:lineRule="exact"/>
              <w:jc w:val="center"/>
              <w:rPr>
                <w:rFonts w:ascii="仿宋" w:eastAsia="仿宋" w:hAnsi="仿宋" w:cs="仿宋"/>
                <w:bCs/>
                <w:color w:val="000000"/>
                <w:lang w:val="zh-CN"/>
              </w:rPr>
            </w:pPr>
            <w:r w:rsidRPr="00442ECA">
              <w:rPr>
                <w:rFonts w:ascii="仿宋" w:eastAsia="仿宋" w:hAnsi="仿宋" w:cs="仿宋" w:hint="eastAsia"/>
                <w:bCs/>
                <w:color w:val="000000"/>
              </w:rPr>
              <w:t>住宿标准</w:t>
            </w:r>
          </w:p>
        </w:tc>
        <w:tc>
          <w:tcPr>
            <w:tcW w:w="7148" w:type="dxa"/>
            <w:gridSpan w:val="3"/>
            <w:vAlign w:val="center"/>
          </w:tcPr>
          <w:p w:rsidR="00442ECA" w:rsidRDefault="00175F65" w:rsidP="00442ECA">
            <w:pPr>
              <w:spacing w:line="400" w:lineRule="exact"/>
              <w:jc w:val="center"/>
              <w:rPr>
                <w:rFonts w:ascii="仿宋" w:eastAsia="仿宋" w:hAnsi="仿宋" w:cs="仿宋"/>
                <w:bCs/>
                <w:color w:val="000000"/>
              </w:rPr>
            </w:pPr>
            <w:r>
              <w:rPr>
                <w:rFonts w:ascii="仿宋" w:eastAsia="仿宋" w:hAnsi="仿宋" w:cs="仿宋" w:hint="eastAsia"/>
                <w:bCs/>
                <w:color w:val="000000"/>
              </w:rPr>
              <w:t xml:space="preserve">广州： </w:t>
            </w:r>
            <w:r>
              <w:rPr>
                <w:rFonts w:ascii="仿宋" w:eastAsia="仿宋" w:hAnsi="仿宋" w:cs="仿宋"/>
                <w:bCs/>
                <w:color w:val="000000"/>
              </w:rPr>
              <w:t xml:space="preserve">   </w:t>
            </w:r>
            <w:r w:rsidR="00442ECA" w:rsidRPr="00442ECA">
              <w:rPr>
                <w:rFonts w:ascii="仿宋" w:eastAsia="仿宋" w:hAnsi="仿宋" w:cs="仿宋" w:hint="eastAsia"/>
                <w:bCs/>
                <w:color w:val="000000"/>
              </w:rPr>
              <w:t xml:space="preserve">单间  □     </w:t>
            </w:r>
            <w:proofErr w:type="gramStart"/>
            <w:r w:rsidR="00442ECA" w:rsidRPr="00442ECA">
              <w:rPr>
                <w:rFonts w:ascii="仿宋" w:eastAsia="仿宋" w:hAnsi="仿宋" w:cs="仿宋" w:hint="eastAsia"/>
                <w:bCs/>
                <w:color w:val="000000"/>
              </w:rPr>
              <w:t>拼房</w:t>
            </w:r>
            <w:proofErr w:type="gramEnd"/>
            <w:r w:rsidR="00442ECA" w:rsidRPr="00442ECA">
              <w:rPr>
                <w:rFonts w:ascii="仿宋" w:eastAsia="仿宋" w:hAnsi="仿宋" w:cs="仿宋" w:hint="eastAsia"/>
                <w:bCs/>
                <w:color w:val="000000"/>
              </w:rPr>
              <w:t xml:space="preserve">  □</w:t>
            </w:r>
          </w:p>
          <w:p w:rsidR="00175F65" w:rsidRDefault="00175F65" w:rsidP="00175F65">
            <w:pPr>
              <w:spacing w:line="400" w:lineRule="exact"/>
              <w:jc w:val="center"/>
              <w:rPr>
                <w:rFonts w:ascii="仿宋" w:eastAsia="仿宋" w:hAnsi="仿宋" w:cs="仿宋"/>
                <w:bCs/>
                <w:color w:val="000000"/>
              </w:rPr>
            </w:pPr>
            <w:r>
              <w:rPr>
                <w:rFonts w:ascii="仿宋" w:eastAsia="仿宋" w:hAnsi="仿宋" w:cs="仿宋" w:hint="eastAsia"/>
                <w:bCs/>
                <w:color w:val="000000"/>
              </w:rPr>
              <w:t xml:space="preserve">温州： </w:t>
            </w:r>
            <w:r>
              <w:rPr>
                <w:rFonts w:ascii="仿宋" w:eastAsia="仿宋" w:hAnsi="仿宋" w:cs="仿宋"/>
                <w:bCs/>
                <w:color w:val="000000"/>
              </w:rPr>
              <w:t xml:space="preserve">   </w:t>
            </w:r>
            <w:r w:rsidRPr="00442ECA">
              <w:rPr>
                <w:rFonts w:ascii="仿宋" w:eastAsia="仿宋" w:hAnsi="仿宋" w:cs="仿宋" w:hint="eastAsia"/>
                <w:bCs/>
                <w:color w:val="000000"/>
              </w:rPr>
              <w:t xml:space="preserve">单间  □     </w:t>
            </w:r>
            <w:proofErr w:type="gramStart"/>
            <w:r w:rsidRPr="00442ECA">
              <w:rPr>
                <w:rFonts w:ascii="仿宋" w:eastAsia="仿宋" w:hAnsi="仿宋" w:cs="仿宋" w:hint="eastAsia"/>
                <w:bCs/>
                <w:color w:val="000000"/>
              </w:rPr>
              <w:t>拼房</w:t>
            </w:r>
            <w:proofErr w:type="gramEnd"/>
            <w:r w:rsidRPr="00442ECA">
              <w:rPr>
                <w:rFonts w:ascii="仿宋" w:eastAsia="仿宋" w:hAnsi="仿宋" w:cs="仿宋" w:hint="eastAsia"/>
                <w:bCs/>
                <w:color w:val="000000"/>
              </w:rPr>
              <w:t xml:space="preserve">  □</w:t>
            </w:r>
          </w:p>
          <w:p w:rsidR="00442ECA" w:rsidRPr="00175F65" w:rsidRDefault="0041146C" w:rsidP="001161AD">
            <w:pPr>
              <w:spacing w:line="400" w:lineRule="exact"/>
              <w:jc w:val="left"/>
              <w:rPr>
                <w:rFonts w:ascii="仿宋" w:eastAsia="仿宋" w:hAnsi="仿宋" w:cs="仿宋"/>
                <w:bCs/>
                <w:color w:val="000000"/>
                <w:w w:val="90"/>
              </w:rPr>
            </w:pPr>
            <w:r w:rsidRPr="00175F65">
              <w:rPr>
                <w:rFonts w:ascii="仿宋" w:eastAsia="仿宋" w:hAnsi="仿宋" w:cs="仿宋" w:hint="eastAsia"/>
                <w:bCs/>
                <w:color w:val="000000"/>
                <w:w w:val="90"/>
              </w:rPr>
              <w:t>（</w:t>
            </w:r>
            <w:r w:rsidR="00CF7FF4" w:rsidRPr="00175F65">
              <w:rPr>
                <w:rFonts w:ascii="仿宋" w:eastAsia="仿宋" w:hAnsi="仿宋" w:cs="仿宋" w:hint="eastAsia"/>
                <w:bCs/>
                <w:color w:val="000000"/>
                <w:w w:val="90"/>
              </w:rPr>
              <w:t>广州</w:t>
            </w:r>
            <w:r w:rsidR="00733AB1" w:rsidRPr="00175F65">
              <w:rPr>
                <w:rFonts w:ascii="仿宋" w:eastAsia="仿宋" w:hAnsi="仿宋" w:cs="仿宋" w:hint="eastAsia"/>
                <w:bCs/>
                <w:color w:val="000000"/>
                <w:w w:val="90"/>
              </w:rPr>
              <w:t>预定酒店房价为</w:t>
            </w:r>
            <w:r w:rsidR="00733AB1" w:rsidRPr="00175F65">
              <w:rPr>
                <w:rFonts w:hint="eastAsia"/>
                <w:w w:val="90"/>
                <w:szCs w:val="32"/>
              </w:rPr>
              <w:t>485</w:t>
            </w:r>
            <w:r w:rsidR="00733AB1" w:rsidRPr="00175F65">
              <w:rPr>
                <w:rFonts w:hint="eastAsia"/>
                <w:w w:val="90"/>
                <w:szCs w:val="32"/>
              </w:rPr>
              <w:t>元</w:t>
            </w:r>
            <w:r w:rsidR="00733AB1" w:rsidRPr="00175F65">
              <w:rPr>
                <w:rFonts w:hint="eastAsia"/>
                <w:w w:val="90"/>
                <w:szCs w:val="32"/>
              </w:rPr>
              <w:t>/</w:t>
            </w:r>
            <w:r w:rsidR="00733AB1" w:rsidRPr="00175F65">
              <w:rPr>
                <w:rFonts w:hint="eastAsia"/>
                <w:w w:val="90"/>
                <w:szCs w:val="32"/>
              </w:rPr>
              <w:t>间</w:t>
            </w:r>
            <w:r w:rsidR="00733AB1" w:rsidRPr="00175F65">
              <w:rPr>
                <w:rFonts w:hint="eastAsia"/>
                <w:w w:val="90"/>
                <w:szCs w:val="32"/>
              </w:rPr>
              <w:t>/</w:t>
            </w:r>
            <w:r w:rsidR="00733AB1" w:rsidRPr="00175F65">
              <w:rPr>
                <w:rFonts w:hint="eastAsia"/>
                <w:w w:val="90"/>
                <w:szCs w:val="32"/>
              </w:rPr>
              <w:t>晚</w:t>
            </w:r>
            <w:r w:rsidR="00CF7FF4" w:rsidRPr="00175F65">
              <w:rPr>
                <w:rFonts w:hint="eastAsia"/>
                <w:w w:val="90"/>
                <w:szCs w:val="32"/>
              </w:rPr>
              <w:t>，</w:t>
            </w:r>
            <w:r w:rsidR="00CF7FF4" w:rsidRPr="00175F65">
              <w:rPr>
                <w:rFonts w:ascii="仿宋" w:eastAsia="仿宋" w:hAnsi="仿宋" w:cs="仿宋" w:hint="eastAsia"/>
                <w:bCs/>
                <w:color w:val="000000"/>
                <w:w w:val="90"/>
              </w:rPr>
              <w:t>温州预订酒店房价为</w:t>
            </w:r>
            <w:r w:rsidR="001161AD" w:rsidRPr="00175F65">
              <w:rPr>
                <w:rFonts w:ascii="仿宋" w:eastAsia="仿宋" w:hAnsi="仿宋" w:cs="仿宋"/>
                <w:bCs/>
                <w:color w:val="000000"/>
                <w:w w:val="90"/>
              </w:rPr>
              <w:t>290</w:t>
            </w:r>
            <w:r w:rsidR="001161AD" w:rsidRPr="00175F65">
              <w:rPr>
                <w:rFonts w:ascii="仿宋" w:eastAsia="仿宋" w:hAnsi="仿宋" w:cs="仿宋" w:hint="eastAsia"/>
                <w:bCs/>
                <w:color w:val="000000"/>
                <w:w w:val="90"/>
              </w:rPr>
              <w:t>元/间/晚</w:t>
            </w:r>
            <w:r w:rsidRPr="00175F65">
              <w:rPr>
                <w:rFonts w:ascii="仿宋" w:eastAsia="仿宋" w:hAnsi="仿宋" w:cs="仿宋" w:hint="eastAsia"/>
                <w:bCs/>
                <w:color w:val="000000"/>
                <w:w w:val="90"/>
              </w:rPr>
              <w:t>）</w:t>
            </w:r>
          </w:p>
        </w:tc>
      </w:tr>
    </w:tbl>
    <w:p w:rsidR="00442ECA" w:rsidRPr="00C741E3" w:rsidRDefault="00442ECA">
      <w:pPr>
        <w:ind w:firstLine="640"/>
        <w:rPr>
          <w:rFonts w:ascii="仿宋_GB2312" w:eastAsia="仿宋_GB2312" w:hAnsi="Arial" w:cs="Arial"/>
          <w:color w:val="333333"/>
          <w:sz w:val="32"/>
          <w:szCs w:val="32"/>
          <w:shd w:val="clear" w:color="auto" w:fill="FFFFFF"/>
        </w:rPr>
      </w:pPr>
    </w:p>
    <w:p w:rsidR="00442ECA" w:rsidRDefault="00442ECA">
      <w:pPr>
        <w:ind w:firstLine="640"/>
        <w:rPr>
          <w:rFonts w:ascii="仿宋_GB2312" w:eastAsia="仿宋_GB2312" w:hAnsi="Arial" w:cs="Arial"/>
          <w:color w:val="333333"/>
          <w:sz w:val="32"/>
          <w:szCs w:val="32"/>
          <w:shd w:val="clear" w:color="auto" w:fill="FFFFFF"/>
        </w:rPr>
      </w:pPr>
    </w:p>
    <w:p w:rsidR="00E30BF5" w:rsidRDefault="00E30BF5">
      <w:pPr>
        <w:ind w:firstLine="640"/>
        <w:rPr>
          <w:rFonts w:ascii="仿宋_GB2312" w:eastAsia="仿宋_GB2312" w:hAnsi="Arial" w:cs="Arial"/>
          <w:color w:val="333333"/>
          <w:sz w:val="32"/>
          <w:szCs w:val="32"/>
          <w:shd w:val="clear" w:color="auto" w:fill="FFFFFF"/>
        </w:rPr>
      </w:pPr>
    </w:p>
    <w:p w:rsidR="001F7968" w:rsidRPr="00E30BF5" w:rsidRDefault="00DF1B26" w:rsidP="00E30BF5">
      <w:pPr>
        <w:rPr>
          <w:rFonts w:ascii="黑体" w:eastAsia="黑体" w:hAnsi="黑体" w:cs="Arial"/>
          <w:color w:val="333333"/>
          <w:sz w:val="30"/>
          <w:szCs w:val="30"/>
          <w:shd w:val="clear" w:color="auto" w:fill="FFFFFF"/>
        </w:rPr>
      </w:pPr>
      <w:r w:rsidRPr="00E30BF5">
        <w:rPr>
          <w:rFonts w:ascii="黑体" w:eastAsia="黑体" w:hAnsi="黑体" w:cs="Arial" w:hint="eastAsia"/>
          <w:color w:val="333333"/>
          <w:sz w:val="30"/>
          <w:szCs w:val="30"/>
          <w:shd w:val="clear" w:color="auto" w:fill="FFFFFF"/>
        </w:rPr>
        <w:lastRenderedPageBreak/>
        <w:t>附件</w:t>
      </w:r>
      <w:r w:rsidR="00442ECA" w:rsidRPr="00E30BF5">
        <w:rPr>
          <w:rFonts w:ascii="黑体" w:eastAsia="黑体" w:hAnsi="黑体" w:cs="Arial" w:hint="eastAsia"/>
          <w:color w:val="333333"/>
          <w:sz w:val="30"/>
          <w:szCs w:val="30"/>
          <w:shd w:val="clear" w:color="auto" w:fill="FFFFFF"/>
        </w:rPr>
        <w:t>二</w:t>
      </w:r>
      <w:r w:rsidR="00E30BF5" w:rsidRPr="00E30BF5">
        <w:rPr>
          <w:rFonts w:ascii="黑体" w:eastAsia="黑体" w:hAnsi="黑体" w:cs="Arial" w:hint="eastAsia"/>
          <w:color w:val="333333"/>
          <w:sz w:val="30"/>
          <w:szCs w:val="30"/>
          <w:shd w:val="clear" w:color="auto" w:fill="FFFFFF"/>
        </w:rPr>
        <w:t>：</w:t>
      </w:r>
    </w:p>
    <w:p w:rsidR="001F7968" w:rsidRDefault="001F7968">
      <w:pPr>
        <w:ind w:firstLine="640"/>
        <w:rPr>
          <w:rFonts w:ascii="仿宋_GB2312" w:eastAsia="仿宋_GB2312" w:hAnsi="Arial" w:cs="Arial"/>
          <w:color w:val="333333"/>
          <w:sz w:val="32"/>
          <w:szCs w:val="32"/>
          <w:shd w:val="clear" w:color="auto" w:fill="FFFFFF"/>
        </w:rPr>
      </w:pPr>
    </w:p>
    <w:p w:rsidR="001F7968" w:rsidRDefault="00886817">
      <w:pPr>
        <w:spacing w:line="560" w:lineRule="exact"/>
        <w:jc w:val="center"/>
        <w:rPr>
          <w:rFonts w:ascii="方正小标宋简体" w:eastAsia="方正小标宋简体" w:hAnsi="黑体" w:cs="Arial"/>
          <w:color w:val="333333"/>
          <w:sz w:val="44"/>
          <w:szCs w:val="44"/>
          <w:shd w:val="clear" w:color="auto" w:fill="FFFFFF"/>
        </w:rPr>
      </w:pPr>
      <w:r>
        <w:rPr>
          <w:rFonts w:ascii="方正小标宋简体" w:eastAsia="方正小标宋简体" w:hAnsi="黑体" w:cs="Arial" w:hint="eastAsia"/>
          <w:color w:val="333333"/>
          <w:sz w:val="44"/>
          <w:szCs w:val="44"/>
          <w:shd w:val="clear" w:color="auto" w:fill="FFFFFF"/>
        </w:rPr>
        <w:t>日程安排</w:t>
      </w:r>
    </w:p>
    <w:tbl>
      <w:tblPr>
        <w:tblStyle w:val="1"/>
        <w:tblW w:w="10660" w:type="dxa"/>
        <w:tblInd w:w="-1026" w:type="dxa"/>
        <w:tblLayout w:type="fixed"/>
        <w:tblLook w:val="04A0" w:firstRow="1" w:lastRow="0" w:firstColumn="1" w:lastColumn="0" w:noHBand="0" w:noVBand="1"/>
      </w:tblPr>
      <w:tblGrid>
        <w:gridCol w:w="1552"/>
        <w:gridCol w:w="1032"/>
        <w:gridCol w:w="1400"/>
        <w:gridCol w:w="6676"/>
      </w:tblGrid>
      <w:tr w:rsidR="006D2677" w:rsidTr="006D2677">
        <w:trPr>
          <w:trHeight w:val="70"/>
        </w:trPr>
        <w:tc>
          <w:tcPr>
            <w:tcW w:w="2584" w:type="dxa"/>
            <w:gridSpan w:val="2"/>
            <w:vAlign w:val="center"/>
          </w:tcPr>
          <w:p w:rsidR="006D2677" w:rsidRPr="00E30BF5" w:rsidRDefault="006D2677">
            <w:pPr>
              <w:spacing w:line="560" w:lineRule="exact"/>
              <w:jc w:val="center"/>
              <w:rPr>
                <w:rFonts w:ascii="仿宋_GB2312" w:eastAsia="仿宋_GB2312" w:hAnsi="黑体" w:cs="Arial"/>
                <w:b/>
                <w:color w:val="333333"/>
                <w:sz w:val="30"/>
                <w:szCs w:val="30"/>
                <w:shd w:val="clear" w:color="auto" w:fill="FFFFFF"/>
              </w:rPr>
            </w:pPr>
            <w:r w:rsidRPr="00E30BF5">
              <w:rPr>
                <w:rFonts w:ascii="仿宋_GB2312" w:eastAsia="仿宋_GB2312" w:hAnsi="黑体" w:cs="Arial" w:hint="eastAsia"/>
                <w:b/>
                <w:color w:val="333333"/>
                <w:sz w:val="30"/>
                <w:szCs w:val="30"/>
                <w:shd w:val="clear" w:color="auto" w:fill="FFFFFF"/>
              </w:rPr>
              <w:t>时间</w:t>
            </w:r>
          </w:p>
        </w:tc>
        <w:tc>
          <w:tcPr>
            <w:tcW w:w="1400" w:type="dxa"/>
            <w:vAlign w:val="center"/>
          </w:tcPr>
          <w:p w:rsidR="006D2677" w:rsidRPr="00E30BF5" w:rsidRDefault="006D2677">
            <w:pPr>
              <w:spacing w:line="560" w:lineRule="exact"/>
              <w:jc w:val="center"/>
              <w:rPr>
                <w:rFonts w:ascii="仿宋_GB2312" w:eastAsia="仿宋_GB2312" w:hAnsi="黑体" w:cs="Arial"/>
                <w:b/>
                <w:color w:val="333333"/>
                <w:sz w:val="30"/>
                <w:szCs w:val="30"/>
                <w:shd w:val="clear" w:color="auto" w:fill="FFFFFF"/>
              </w:rPr>
            </w:pPr>
            <w:r w:rsidRPr="00E30BF5">
              <w:rPr>
                <w:rFonts w:ascii="仿宋_GB2312" w:eastAsia="仿宋_GB2312" w:hAnsi="黑体" w:cs="Arial" w:hint="eastAsia"/>
                <w:b/>
                <w:color w:val="333333"/>
                <w:sz w:val="30"/>
                <w:szCs w:val="30"/>
                <w:shd w:val="clear" w:color="auto" w:fill="FFFFFF"/>
              </w:rPr>
              <w:t>地点</w:t>
            </w:r>
          </w:p>
        </w:tc>
        <w:tc>
          <w:tcPr>
            <w:tcW w:w="6676" w:type="dxa"/>
            <w:vAlign w:val="center"/>
          </w:tcPr>
          <w:p w:rsidR="006D2677" w:rsidRPr="00E30BF5" w:rsidRDefault="006D2677" w:rsidP="00E30BF5">
            <w:pPr>
              <w:spacing w:line="560" w:lineRule="exact"/>
              <w:jc w:val="center"/>
              <w:rPr>
                <w:rFonts w:ascii="仿宋_GB2312" w:eastAsia="仿宋_GB2312" w:hAnsi="黑体" w:cs="Arial"/>
                <w:b/>
                <w:color w:val="333333"/>
                <w:sz w:val="30"/>
                <w:szCs w:val="30"/>
                <w:shd w:val="clear" w:color="auto" w:fill="FFFFFF"/>
              </w:rPr>
            </w:pPr>
            <w:r w:rsidRPr="00E30BF5">
              <w:rPr>
                <w:rFonts w:ascii="仿宋_GB2312" w:eastAsia="仿宋_GB2312" w:hAnsi="黑体" w:cs="Arial" w:hint="eastAsia"/>
                <w:b/>
                <w:color w:val="333333"/>
                <w:sz w:val="30"/>
                <w:szCs w:val="30"/>
                <w:shd w:val="clear" w:color="auto" w:fill="FFFFFF"/>
              </w:rPr>
              <w:t>日程</w:t>
            </w:r>
          </w:p>
        </w:tc>
      </w:tr>
      <w:tr w:rsidR="006D2677" w:rsidTr="006D2677">
        <w:trPr>
          <w:trHeight w:val="427"/>
        </w:trPr>
        <w:tc>
          <w:tcPr>
            <w:tcW w:w="1552" w:type="dxa"/>
            <w:vMerge w:val="restart"/>
            <w:vAlign w:val="center"/>
          </w:tcPr>
          <w:p w:rsidR="006D2677" w:rsidRPr="00E30BF5" w:rsidRDefault="006D2677">
            <w:pPr>
              <w:spacing w:line="560" w:lineRule="exact"/>
              <w:jc w:val="center"/>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1月8日</w:t>
            </w:r>
          </w:p>
        </w:tc>
        <w:tc>
          <w:tcPr>
            <w:tcW w:w="1032" w:type="dxa"/>
            <w:vAlign w:val="center"/>
          </w:tcPr>
          <w:p w:rsidR="006D2677" w:rsidRPr="00E30BF5" w:rsidRDefault="006D2677">
            <w:pPr>
              <w:spacing w:line="560" w:lineRule="exact"/>
              <w:jc w:val="center"/>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上午</w:t>
            </w:r>
          </w:p>
        </w:tc>
        <w:tc>
          <w:tcPr>
            <w:tcW w:w="1400" w:type="dxa"/>
            <w:vMerge w:val="restart"/>
            <w:vAlign w:val="center"/>
          </w:tcPr>
          <w:p w:rsidR="006D2677" w:rsidRPr="00E30BF5" w:rsidRDefault="006D2677">
            <w:pPr>
              <w:spacing w:line="560" w:lineRule="exact"/>
              <w:jc w:val="center"/>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广东</w:t>
            </w:r>
          </w:p>
          <w:p w:rsidR="006D2677" w:rsidRPr="00E30BF5" w:rsidRDefault="006D2677">
            <w:pPr>
              <w:spacing w:line="560" w:lineRule="exact"/>
              <w:jc w:val="center"/>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广州</w:t>
            </w:r>
          </w:p>
        </w:tc>
        <w:tc>
          <w:tcPr>
            <w:tcW w:w="6676" w:type="dxa"/>
            <w:vAlign w:val="center"/>
          </w:tcPr>
          <w:p w:rsidR="006D2677" w:rsidRPr="00E30BF5" w:rsidRDefault="006D2677" w:rsidP="006D2677">
            <w:pPr>
              <w:snapToGrid w:val="0"/>
              <w:jc w:val="left"/>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中山大学科技园</w:t>
            </w:r>
          </w:p>
        </w:tc>
      </w:tr>
      <w:tr w:rsidR="006D2677" w:rsidTr="006D2677">
        <w:trPr>
          <w:trHeight w:val="430"/>
        </w:trPr>
        <w:tc>
          <w:tcPr>
            <w:tcW w:w="1552" w:type="dxa"/>
            <w:vMerge/>
            <w:vAlign w:val="center"/>
          </w:tcPr>
          <w:p w:rsidR="006D2677" w:rsidRPr="00E30BF5" w:rsidRDefault="006D2677">
            <w:pPr>
              <w:spacing w:line="560" w:lineRule="exact"/>
              <w:jc w:val="center"/>
              <w:rPr>
                <w:rFonts w:ascii="仿宋_GB2312" w:eastAsia="仿宋_GB2312" w:hAnsi="Arial" w:cs="Arial"/>
                <w:color w:val="333333"/>
                <w:sz w:val="30"/>
                <w:szCs w:val="30"/>
                <w:shd w:val="clear" w:color="auto" w:fill="FFFFFF"/>
              </w:rPr>
            </w:pPr>
          </w:p>
        </w:tc>
        <w:tc>
          <w:tcPr>
            <w:tcW w:w="1032" w:type="dxa"/>
            <w:vAlign w:val="center"/>
          </w:tcPr>
          <w:p w:rsidR="006D2677" w:rsidRPr="00E30BF5" w:rsidRDefault="006D2677">
            <w:pPr>
              <w:spacing w:line="560" w:lineRule="exact"/>
              <w:jc w:val="center"/>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下午</w:t>
            </w:r>
          </w:p>
        </w:tc>
        <w:tc>
          <w:tcPr>
            <w:tcW w:w="1400" w:type="dxa"/>
            <w:vMerge/>
            <w:vAlign w:val="center"/>
          </w:tcPr>
          <w:p w:rsidR="006D2677" w:rsidRPr="00E30BF5" w:rsidRDefault="006D2677">
            <w:pPr>
              <w:spacing w:line="560" w:lineRule="exact"/>
              <w:jc w:val="center"/>
              <w:rPr>
                <w:rFonts w:ascii="仿宋_GB2312" w:eastAsia="仿宋_GB2312" w:hAnsi="Arial" w:cs="Arial"/>
                <w:color w:val="333333"/>
                <w:sz w:val="30"/>
                <w:szCs w:val="30"/>
                <w:shd w:val="clear" w:color="auto" w:fill="FFFFFF"/>
              </w:rPr>
            </w:pPr>
          </w:p>
        </w:tc>
        <w:tc>
          <w:tcPr>
            <w:tcW w:w="6676" w:type="dxa"/>
            <w:vAlign w:val="center"/>
          </w:tcPr>
          <w:p w:rsidR="006D2677" w:rsidRPr="00E30BF5" w:rsidRDefault="002D4FBC" w:rsidP="006D2677">
            <w:pPr>
              <w:snapToGrid w:val="0"/>
              <w:jc w:val="left"/>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广州国际生物岛、广州金域医学检验集团股份有限公司</w:t>
            </w:r>
          </w:p>
        </w:tc>
      </w:tr>
      <w:tr w:rsidR="006D2677" w:rsidTr="006D2677">
        <w:trPr>
          <w:trHeight w:val="446"/>
        </w:trPr>
        <w:tc>
          <w:tcPr>
            <w:tcW w:w="1552" w:type="dxa"/>
            <w:vMerge w:val="restart"/>
            <w:vAlign w:val="center"/>
          </w:tcPr>
          <w:p w:rsidR="006D2677" w:rsidRPr="00E30BF5" w:rsidRDefault="006D2677">
            <w:pPr>
              <w:spacing w:line="560" w:lineRule="exact"/>
              <w:jc w:val="center"/>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1月9日</w:t>
            </w:r>
          </w:p>
        </w:tc>
        <w:tc>
          <w:tcPr>
            <w:tcW w:w="1032" w:type="dxa"/>
            <w:vAlign w:val="center"/>
          </w:tcPr>
          <w:p w:rsidR="006D2677" w:rsidRPr="00E30BF5" w:rsidRDefault="006D2677">
            <w:pPr>
              <w:spacing w:line="560" w:lineRule="exact"/>
              <w:jc w:val="center"/>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上午</w:t>
            </w:r>
          </w:p>
        </w:tc>
        <w:tc>
          <w:tcPr>
            <w:tcW w:w="1400" w:type="dxa"/>
            <w:vMerge/>
            <w:vAlign w:val="center"/>
          </w:tcPr>
          <w:p w:rsidR="006D2677" w:rsidRPr="00E30BF5" w:rsidRDefault="006D2677">
            <w:pPr>
              <w:spacing w:line="560" w:lineRule="exact"/>
              <w:jc w:val="center"/>
              <w:rPr>
                <w:rFonts w:ascii="仿宋_GB2312" w:eastAsia="仿宋_GB2312" w:hAnsi="Arial" w:cs="Arial"/>
                <w:color w:val="333333"/>
                <w:sz w:val="30"/>
                <w:szCs w:val="30"/>
                <w:shd w:val="clear" w:color="auto" w:fill="FFFFFF"/>
              </w:rPr>
            </w:pPr>
          </w:p>
        </w:tc>
        <w:tc>
          <w:tcPr>
            <w:tcW w:w="6676" w:type="dxa"/>
            <w:vAlign w:val="center"/>
          </w:tcPr>
          <w:p w:rsidR="006D2677" w:rsidRPr="00E30BF5" w:rsidRDefault="006D2677" w:rsidP="006D2677">
            <w:pPr>
              <w:snapToGrid w:val="0"/>
              <w:jc w:val="left"/>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中山大学达安基因股份有限公司广州</w:t>
            </w:r>
            <w:proofErr w:type="gramStart"/>
            <w:r w:rsidRPr="00E30BF5">
              <w:rPr>
                <w:rFonts w:ascii="仿宋_GB2312" w:eastAsia="仿宋_GB2312" w:hAnsi="Arial" w:cs="Arial" w:hint="eastAsia"/>
                <w:color w:val="333333"/>
                <w:sz w:val="30"/>
                <w:szCs w:val="30"/>
                <w:shd w:val="clear" w:color="auto" w:fill="FFFFFF"/>
              </w:rPr>
              <w:t>达安创谷</w:t>
            </w:r>
            <w:proofErr w:type="gramEnd"/>
          </w:p>
        </w:tc>
      </w:tr>
      <w:tr w:rsidR="006D2677" w:rsidTr="006D2677">
        <w:trPr>
          <w:trHeight w:val="630"/>
        </w:trPr>
        <w:tc>
          <w:tcPr>
            <w:tcW w:w="1552" w:type="dxa"/>
            <w:vMerge/>
            <w:vAlign w:val="center"/>
          </w:tcPr>
          <w:p w:rsidR="006D2677" w:rsidRPr="00E30BF5" w:rsidRDefault="006D2677">
            <w:pPr>
              <w:spacing w:line="560" w:lineRule="exact"/>
              <w:jc w:val="center"/>
              <w:rPr>
                <w:rFonts w:ascii="仿宋_GB2312" w:eastAsia="仿宋_GB2312" w:hAnsi="Arial" w:cs="Arial"/>
                <w:color w:val="333333"/>
                <w:sz w:val="30"/>
                <w:szCs w:val="30"/>
                <w:shd w:val="clear" w:color="auto" w:fill="FFFFFF"/>
              </w:rPr>
            </w:pPr>
          </w:p>
        </w:tc>
        <w:tc>
          <w:tcPr>
            <w:tcW w:w="1032" w:type="dxa"/>
            <w:vAlign w:val="center"/>
          </w:tcPr>
          <w:p w:rsidR="006D2677" w:rsidRPr="00E30BF5" w:rsidRDefault="006D2677">
            <w:pPr>
              <w:spacing w:line="560" w:lineRule="exact"/>
              <w:jc w:val="center"/>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下午</w:t>
            </w:r>
          </w:p>
        </w:tc>
        <w:tc>
          <w:tcPr>
            <w:tcW w:w="1400" w:type="dxa"/>
            <w:vMerge/>
            <w:vAlign w:val="center"/>
          </w:tcPr>
          <w:p w:rsidR="006D2677" w:rsidRPr="00E30BF5" w:rsidRDefault="006D2677">
            <w:pPr>
              <w:spacing w:line="560" w:lineRule="exact"/>
              <w:jc w:val="center"/>
              <w:rPr>
                <w:rFonts w:ascii="仿宋_GB2312" w:eastAsia="仿宋_GB2312" w:hAnsi="Arial" w:cs="Arial"/>
                <w:color w:val="333333"/>
                <w:sz w:val="30"/>
                <w:szCs w:val="30"/>
                <w:shd w:val="clear" w:color="auto" w:fill="FFFFFF"/>
              </w:rPr>
            </w:pPr>
          </w:p>
        </w:tc>
        <w:tc>
          <w:tcPr>
            <w:tcW w:w="6676" w:type="dxa"/>
            <w:vAlign w:val="center"/>
          </w:tcPr>
          <w:p w:rsidR="006D2677" w:rsidRPr="00E30BF5" w:rsidRDefault="006D2677" w:rsidP="006D2677">
            <w:pPr>
              <w:snapToGrid w:val="0"/>
              <w:jc w:val="left"/>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路程</w:t>
            </w:r>
          </w:p>
        </w:tc>
      </w:tr>
      <w:tr w:rsidR="00ED5FED" w:rsidTr="006D2677">
        <w:trPr>
          <w:trHeight w:val="560"/>
        </w:trPr>
        <w:tc>
          <w:tcPr>
            <w:tcW w:w="1552" w:type="dxa"/>
            <w:vMerge w:val="restart"/>
            <w:vAlign w:val="center"/>
          </w:tcPr>
          <w:p w:rsidR="00ED5FED" w:rsidRPr="00E30BF5" w:rsidRDefault="00ED5FED">
            <w:pPr>
              <w:spacing w:line="560" w:lineRule="exact"/>
              <w:jc w:val="center"/>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1月10日</w:t>
            </w:r>
          </w:p>
        </w:tc>
        <w:tc>
          <w:tcPr>
            <w:tcW w:w="1032" w:type="dxa"/>
            <w:vAlign w:val="center"/>
          </w:tcPr>
          <w:p w:rsidR="00ED5FED" w:rsidRPr="00E30BF5" w:rsidRDefault="00ED5FED">
            <w:pPr>
              <w:spacing w:line="560" w:lineRule="exact"/>
              <w:jc w:val="center"/>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上午</w:t>
            </w:r>
          </w:p>
        </w:tc>
        <w:tc>
          <w:tcPr>
            <w:tcW w:w="1400" w:type="dxa"/>
            <w:vMerge w:val="restart"/>
            <w:vAlign w:val="center"/>
          </w:tcPr>
          <w:p w:rsidR="00ED5FED" w:rsidRPr="00E30BF5" w:rsidRDefault="00ED5FED">
            <w:pPr>
              <w:spacing w:line="560" w:lineRule="exact"/>
              <w:jc w:val="center"/>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浙江温州</w:t>
            </w:r>
          </w:p>
        </w:tc>
        <w:tc>
          <w:tcPr>
            <w:tcW w:w="6676" w:type="dxa"/>
            <w:vAlign w:val="center"/>
          </w:tcPr>
          <w:p w:rsidR="00ED5FED" w:rsidRPr="00E30BF5" w:rsidRDefault="00ED5FED" w:rsidP="006D2677">
            <w:pPr>
              <w:snapToGrid w:val="0"/>
              <w:jc w:val="left"/>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温州医科大学创新创业园</w:t>
            </w:r>
          </w:p>
        </w:tc>
      </w:tr>
      <w:tr w:rsidR="00ED5FED" w:rsidTr="006D2677">
        <w:trPr>
          <w:trHeight w:val="580"/>
        </w:trPr>
        <w:tc>
          <w:tcPr>
            <w:tcW w:w="1552" w:type="dxa"/>
            <w:vMerge/>
            <w:vAlign w:val="center"/>
          </w:tcPr>
          <w:p w:rsidR="00ED5FED" w:rsidRPr="00E30BF5" w:rsidRDefault="00ED5FED">
            <w:pPr>
              <w:spacing w:line="560" w:lineRule="exact"/>
              <w:jc w:val="center"/>
              <w:rPr>
                <w:rFonts w:ascii="仿宋_GB2312" w:eastAsia="仿宋_GB2312" w:hAnsi="Arial" w:cs="Arial"/>
                <w:color w:val="333333"/>
                <w:sz w:val="30"/>
                <w:szCs w:val="30"/>
                <w:shd w:val="clear" w:color="auto" w:fill="FFFFFF"/>
              </w:rPr>
            </w:pPr>
          </w:p>
        </w:tc>
        <w:tc>
          <w:tcPr>
            <w:tcW w:w="1032" w:type="dxa"/>
            <w:vAlign w:val="center"/>
          </w:tcPr>
          <w:p w:rsidR="00ED5FED" w:rsidRPr="00E30BF5" w:rsidRDefault="00ED5FED">
            <w:pPr>
              <w:spacing w:line="560" w:lineRule="exact"/>
              <w:jc w:val="center"/>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下午</w:t>
            </w:r>
          </w:p>
        </w:tc>
        <w:tc>
          <w:tcPr>
            <w:tcW w:w="1400" w:type="dxa"/>
            <w:vMerge/>
            <w:vAlign w:val="center"/>
          </w:tcPr>
          <w:p w:rsidR="00ED5FED" w:rsidRPr="00E30BF5" w:rsidRDefault="00ED5FED">
            <w:pPr>
              <w:spacing w:line="560" w:lineRule="exact"/>
              <w:jc w:val="center"/>
              <w:rPr>
                <w:rFonts w:ascii="仿宋_GB2312" w:eastAsia="仿宋_GB2312" w:hAnsi="Arial" w:cs="Arial"/>
                <w:color w:val="333333"/>
                <w:sz w:val="30"/>
                <w:szCs w:val="30"/>
                <w:shd w:val="clear" w:color="auto" w:fill="FFFFFF"/>
              </w:rPr>
            </w:pPr>
          </w:p>
        </w:tc>
        <w:tc>
          <w:tcPr>
            <w:tcW w:w="6676" w:type="dxa"/>
            <w:vAlign w:val="center"/>
          </w:tcPr>
          <w:p w:rsidR="00ED5FED" w:rsidRPr="00E30BF5" w:rsidRDefault="00ED5FED" w:rsidP="006D2677">
            <w:pPr>
              <w:snapToGrid w:val="0"/>
              <w:jc w:val="left"/>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我省医学院校创新创业载体建设运营研讨会</w:t>
            </w:r>
          </w:p>
        </w:tc>
      </w:tr>
      <w:tr w:rsidR="00ED5FED" w:rsidTr="006D2677">
        <w:trPr>
          <w:trHeight w:val="580"/>
        </w:trPr>
        <w:tc>
          <w:tcPr>
            <w:tcW w:w="1552" w:type="dxa"/>
            <w:vAlign w:val="center"/>
          </w:tcPr>
          <w:p w:rsidR="00ED5FED" w:rsidRPr="00E30BF5" w:rsidRDefault="00ED5FED">
            <w:pPr>
              <w:spacing w:line="560" w:lineRule="exact"/>
              <w:jc w:val="center"/>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1月11日</w:t>
            </w:r>
          </w:p>
        </w:tc>
        <w:tc>
          <w:tcPr>
            <w:tcW w:w="1032" w:type="dxa"/>
            <w:vAlign w:val="center"/>
          </w:tcPr>
          <w:p w:rsidR="00ED5FED" w:rsidRPr="00E30BF5" w:rsidRDefault="00ED5FED">
            <w:pPr>
              <w:spacing w:line="560" w:lineRule="exact"/>
              <w:jc w:val="center"/>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上午</w:t>
            </w:r>
          </w:p>
        </w:tc>
        <w:tc>
          <w:tcPr>
            <w:tcW w:w="1400" w:type="dxa"/>
            <w:vMerge/>
            <w:vAlign w:val="center"/>
          </w:tcPr>
          <w:p w:rsidR="00ED5FED" w:rsidRPr="00E30BF5" w:rsidRDefault="00ED5FED">
            <w:pPr>
              <w:spacing w:line="560" w:lineRule="exact"/>
              <w:jc w:val="center"/>
              <w:rPr>
                <w:rFonts w:ascii="仿宋_GB2312" w:eastAsia="仿宋_GB2312" w:hAnsi="Arial" w:cs="Arial"/>
                <w:color w:val="333333"/>
                <w:sz w:val="30"/>
                <w:szCs w:val="30"/>
                <w:shd w:val="clear" w:color="auto" w:fill="FFFFFF"/>
              </w:rPr>
            </w:pPr>
          </w:p>
        </w:tc>
        <w:tc>
          <w:tcPr>
            <w:tcW w:w="6676" w:type="dxa"/>
            <w:vAlign w:val="center"/>
          </w:tcPr>
          <w:p w:rsidR="00ED5FED" w:rsidRPr="00E30BF5" w:rsidRDefault="001710E2" w:rsidP="006D2677">
            <w:pPr>
              <w:snapToGrid w:val="0"/>
              <w:jc w:val="left"/>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河南医学卫生类大学生就业创业联盟筹备会暨医学相关校企合作座谈会</w:t>
            </w:r>
          </w:p>
        </w:tc>
      </w:tr>
    </w:tbl>
    <w:p w:rsidR="001F7968" w:rsidRDefault="001F7968">
      <w:pPr>
        <w:spacing w:line="560" w:lineRule="exact"/>
        <w:rPr>
          <w:rFonts w:ascii="黑体" w:eastAsia="黑体" w:hAnsi="黑体" w:cs="Arial"/>
          <w:color w:val="333333"/>
          <w:sz w:val="32"/>
          <w:szCs w:val="32"/>
          <w:shd w:val="clear" w:color="auto" w:fill="FFFFFF"/>
        </w:rPr>
      </w:pPr>
    </w:p>
    <w:p w:rsidR="00DF1B26" w:rsidRDefault="00DF1B26">
      <w:pPr>
        <w:spacing w:line="560" w:lineRule="exact"/>
        <w:rPr>
          <w:rFonts w:ascii="黑体" w:eastAsia="黑体" w:hAnsi="黑体" w:cs="Arial"/>
          <w:color w:val="333333"/>
          <w:sz w:val="32"/>
          <w:szCs w:val="32"/>
          <w:shd w:val="clear" w:color="auto" w:fill="FFFFFF"/>
        </w:rPr>
      </w:pPr>
    </w:p>
    <w:p w:rsidR="00DF1B26" w:rsidRDefault="00DF1B26">
      <w:pPr>
        <w:spacing w:line="560" w:lineRule="exact"/>
        <w:rPr>
          <w:rFonts w:ascii="黑体" w:eastAsia="黑体" w:hAnsi="黑体" w:cs="Arial"/>
          <w:color w:val="333333"/>
          <w:sz w:val="32"/>
          <w:szCs w:val="32"/>
          <w:shd w:val="clear" w:color="auto" w:fill="FFFFFF"/>
        </w:rPr>
      </w:pPr>
    </w:p>
    <w:p w:rsidR="00DF1B26" w:rsidRPr="001710E2" w:rsidRDefault="00DF1B26">
      <w:pPr>
        <w:spacing w:line="560" w:lineRule="exact"/>
        <w:rPr>
          <w:rFonts w:ascii="黑体" w:eastAsia="黑体" w:hAnsi="黑体" w:cs="Arial"/>
          <w:color w:val="333333"/>
          <w:sz w:val="32"/>
          <w:szCs w:val="32"/>
          <w:shd w:val="clear" w:color="auto" w:fill="FFFFFF"/>
        </w:rPr>
      </w:pPr>
    </w:p>
    <w:p w:rsidR="00DF1B26" w:rsidRDefault="00DF1B26">
      <w:pPr>
        <w:spacing w:line="560" w:lineRule="exact"/>
        <w:rPr>
          <w:rFonts w:ascii="黑体" w:eastAsia="黑体" w:hAnsi="黑体" w:cs="Arial"/>
          <w:color w:val="333333"/>
          <w:sz w:val="32"/>
          <w:szCs w:val="32"/>
          <w:shd w:val="clear" w:color="auto" w:fill="FFFFFF"/>
        </w:rPr>
      </w:pPr>
    </w:p>
    <w:p w:rsidR="00DF1B26" w:rsidRDefault="00DF1B26">
      <w:pPr>
        <w:spacing w:line="560" w:lineRule="exact"/>
        <w:rPr>
          <w:rFonts w:ascii="黑体" w:eastAsia="黑体" w:hAnsi="黑体" w:cs="Arial"/>
          <w:color w:val="333333"/>
          <w:sz w:val="32"/>
          <w:szCs w:val="32"/>
          <w:shd w:val="clear" w:color="auto" w:fill="FFFFFF"/>
        </w:rPr>
      </w:pPr>
    </w:p>
    <w:p w:rsidR="00DF1B26" w:rsidRDefault="00DF1B26">
      <w:pPr>
        <w:spacing w:line="560" w:lineRule="exact"/>
        <w:rPr>
          <w:rFonts w:ascii="黑体" w:eastAsia="黑体" w:hAnsi="黑体" w:cs="Arial"/>
          <w:color w:val="333333"/>
          <w:sz w:val="32"/>
          <w:szCs w:val="32"/>
          <w:shd w:val="clear" w:color="auto" w:fill="FFFFFF"/>
        </w:rPr>
      </w:pPr>
    </w:p>
    <w:p w:rsidR="00DF1B26" w:rsidRDefault="00DF1B26">
      <w:pPr>
        <w:spacing w:line="560" w:lineRule="exact"/>
        <w:rPr>
          <w:rFonts w:ascii="黑体" w:eastAsia="黑体" w:hAnsi="黑体" w:cs="Arial"/>
          <w:color w:val="333333"/>
          <w:sz w:val="32"/>
          <w:szCs w:val="32"/>
          <w:shd w:val="clear" w:color="auto" w:fill="FFFFFF"/>
        </w:rPr>
      </w:pPr>
    </w:p>
    <w:p w:rsidR="00DF1B26" w:rsidRDefault="00DF1B26">
      <w:pPr>
        <w:spacing w:line="560" w:lineRule="exact"/>
        <w:rPr>
          <w:rFonts w:ascii="黑体" w:eastAsia="黑体" w:hAnsi="黑体" w:cs="Arial"/>
          <w:color w:val="333333"/>
          <w:sz w:val="32"/>
          <w:szCs w:val="32"/>
          <w:shd w:val="clear" w:color="auto" w:fill="FFFFFF"/>
        </w:rPr>
      </w:pPr>
    </w:p>
    <w:p w:rsidR="0041146C" w:rsidRDefault="0041146C">
      <w:pPr>
        <w:spacing w:line="560" w:lineRule="exact"/>
        <w:rPr>
          <w:rFonts w:ascii="黑体" w:eastAsia="黑体" w:hAnsi="黑体" w:cs="Arial"/>
          <w:color w:val="333333"/>
          <w:sz w:val="32"/>
          <w:szCs w:val="32"/>
          <w:shd w:val="clear" w:color="auto" w:fill="FFFFFF"/>
        </w:rPr>
      </w:pPr>
    </w:p>
    <w:p w:rsidR="0041146C" w:rsidRDefault="0041146C">
      <w:pPr>
        <w:spacing w:line="560" w:lineRule="exact"/>
        <w:rPr>
          <w:rFonts w:ascii="黑体" w:eastAsia="黑体" w:hAnsi="黑体" w:cs="Arial"/>
          <w:color w:val="333333"/>
          <w:sz w:val="32"/>
          <w:szCs w:val="32"/>
          <w:shd w:val="clear" w:color="auto" w:fill="FFFFFF"/>
        </w:rPr>
      </w:pPr>
    </w:p>
    <w:p w:rsidR="00E30BF5" w:rsidRDefault="00E30BF5">
      <w:pPr>
        <w:spacing w:line="560" w:lineRule="exact"/>
        <w:rPr>
          <w:rFonts w:ascii="黑体" w:eastAsia="黑体" w:hAnsi="黑体" w:cs="Arial"/>
          <w:color w:val="333333"/>
          <w:sz w:val="32"/>
          <w:szCs w:val="32"/>
          <w:shd w:val="clear" w:color="auto" w:fill="FFFFFF"/>
        </w:rPr>
      </w:pPr>
    </w:p>
    <w:p w:rsidR="00DF1B26" w:rsidRPr="00E30BF5" w:rsidRDefault="00DF1B26" w:rsidP="00AD355C">
      <w:pPr>
        <w:rPr>
          <w:rFonts w:ascii="黑体" w:eastAsia="黑体" w:hAnsi="黑体" w:cs="Arial"/>
          <w:color w:val="333333"/>
          <w:sz w:val="30"/>
          <w:szCs w:val="30"/>
          <w:shd w:val="clear" w:color="auto" w:fill="FFFFFF"/>
        </w:rPr>
      </w:pPr>
      <w:r w:rsidRPr="00E30BF5">
        <w:rPr>
          <w:rFonts w:ascii="黑体" w:eastAsia="黑体" w:hAnsi="黑体" w:cs="Arial" w:hint="eastAsia"/>
          <w:color w:val="333333"/>
          <w:sz w:val="30"/>
          <w:szCs w:val="30"/>
          <w:shd w:val="clear" w:color="auto" w:fill="FFFFFF"/>
        </w:rPr>
        <w:lastRenderedPageBreak/>
        <w:t>附件</w:t>
      </w:r>
      <w:r w:rsidR="00442ECA" w:rsidRPr="00E30BF5">
        <w:rPr>
          <w:rFonts w:ascii="黑体" w:eastAsia="黑体" w:hAnsi="黑体" w:cs="Arial" w:hint="eastAsia"/>
          <w:color w:val="333333"/>
          <w:sz w:val="30"/>
          <w:szCs w:val="30"/>
          <w:shd w:val="clear" w:color="auto" w:fill="FFFFFF"/>
        </w:rPr>
        <w:t>三</w:t>
      </w:r>
      <w:r w:rsidR="00E30BF5" w:rsidRPr="00E30BF5">
        <w:rPr>
          <w:rFonts w:ascii="黑体" w:eastAsia="黑体" w:hAnsi="黑体" w:cs="Arial" w:hint="eastAsia"/>
          <w:color w:val="333333"/>
          <w:sz w:val="30"/>
          <w:szCs w:val="30"/>
          <w:shd w:val="clear" w:color="auto" w:fill="FFFFFF"/>
        </w:rPr>
        <w:t>：</w:t>
      </w:r>
    </w:p>
    <w:p w:rsidR="00DF1B26" w:rsidRDefault="006D2677" w:rsidP="004D7CEA">
      <w:pPr>
        <w:spacing w:line="560" w:lineRule="exact"/>
        <w:jc w:val="center"/>
        <w:rPr>
          <w:rFonts w:ascii="方正小标宋简体" w:eastAsia="方正小标宋简体" w:hAnsi="黑体" w:cs="Arial"/>
          <w:color w:val="333333"/>
          <w:sz w:val="44"/>
          <w:szCs w:val="44"/>
          <w:shd w:val="clear" w:color="auto" w:fill="FFFFFF"/>
        </w:rPr>
      </w:pPr>
      <w:r>
        <w:rPr>
          <w:rFonts w:ascii="方正小标宋简体" w:eastAsia="方正小标宋简体" w:hAnsi="黑体" w:cs="Arial" w:hint="eastAsia"/>
          <w:color w:val="333333"/>
          <w:sz w:val="44"/>
          <w:szCs w:val="44"/>
          <w:shd w:val="clear" w:color="auto" w:fill="FFFFFF"/>
        </w:rPr>
        <w:t>相关单位</w:t>
      </w:r>
      <w:r w:rsidR="00DF1B26" w:rsidRPr="004D7CEA">
        <w:rPr>
          <w:rFonts w:ascii="方正小标宋简体" w:eastAsia="方正小标宋简体" w:hAnsi="黑体" w:cs="Arial" w:hint="eastAsia"/>
          <w:color w:val="333333"/>
          <w:sz w:val="44"/>
          <w:szCs w:val="44"/>
          <w:shd w:val="clear" w:color="auto" w:fill="FFFFFF"/>
        </w:rPr>
        <w:t>简介</w:t>
      </w:r>
    </w:p>
    <w:p w:rsidR="00442ECA" w:rsidRPr="004D7CEA" w:rsidRDefault="00442ECA" w:rsidP="004D7CEA">
      <w:pPr>
        <w:spacing w:line="560" w:lineRule="exact"/>
        <w:jc w:val="center"/>
        <w:rPr>
          <w:rFonts w:ascii="方正小标宋简体" w:eastAsia="方正小标宋简体" w:hAnsi="黑体" w:cs="Arial"/>
          <w:color w:val="333333"/>
          <w:sz w:val="44"/>
          <w:szCs w:val="44"/>
          <w:shd w:val="clear" w:color="auto" w:fill="FFFFFF"/>
        </w:rPr>
      </w:pPr>
    </w:p>
    <w:p w:rsidR="00B072C7" w:rsidRPr="00B072C7" w:rsidRDefault="00B072C7" w:rsidP="00E30BF5">
      <w:pPr>
        <w:spacing w:line="560" w:lineRule="exact"/>
        <w:ind w:firstLineChars="200" w:firstLine="643"/>
        <w:rPr>
          <w:rFonts w:ascii="仿宋_GB2312" w:eastAsia="仿宋_GB2312" w:hAnsi="Arial" w:cs="Arial"/>
          <w:b/>
          <w:color w:val="333333"/>
          <w:sz w:val="32"/>
          <w:szCs w:val="32"/>
          <w:shd w:val="clear" w:color="auto" w:fill="FFFFFF"/>
        </w:rPr>
      </w:pPr>
      <w:r w:rsidRPr="00B072C7">
        <w:rPr>
          <w:rFonts w:ascii="仿宋_GB2312" w:eastAsia="仿宋_GB2312" w:hAnsi="Arial" w:cs="Arial" w:hint="eastAsia"/>
          <w:b/>
          <w:color w:val="333333"/>
          <w:sz w:val="32"/>
          <w:szCs w:val="32"/>
          <w:shd w:val="clear" w:color="auto" w:fill="FFFFFF"/>
        </w:rPr>
        <w:t>中山大学科技园</w:t>
      </w:r>
    </w:p>
    <w:p w:rsidR="00DF1B26" w:rsidRPr="00E30BF5" w:rsidRDefault="00DF1B26" w:rsidP="00E30BF5">
      <w:pPr>
        <w:spacing w:line="560" w:lineRule="exact"/>
        <w:ind w:firstLine="641"/>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中山大学科技园是科学技术部、教育部认定的国家大学科技园、高校学生科技创业实习基地，是科学技术部认定的国家级科技企业孵化器，是广州市中小企业局认定的“2011年广州市中小企业创业示范基地”。</w:t>
      </w:r>
    </w:p>
    <w:p w:rsidR="00DF1B26" w:rsidRPr="00E30BF5" w:rsidRDefault="00DF1B26" w:rsidP="00E30BF5">
      <w:pPr>
        <w:spacing w:line="560" w:lineRule="exact"/>
        <w:ind w:firstLine="641"/>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中山大学科技园依托中山大学的科研、人才资源优势，面向社会，开放办园，以产权为纽带，以市场为导向，以技术创新为中心，结合社会资源，已经发展成为具有持续创新能力，集高新技术研究开发、高新技术企业孵化、创新人才培育于一体的大学科技园，成为学校科研、技术开发和服务经济社会的延伸。</w:t>
      </w:r>
    </w:p>
    <w:p w:rsidR="00DF1B26" w:rsidRDefault="00DF1B26" w:rsidP="00E30BF5">
      <w:pPr>
        <w:spacing w:line="560" w:lineRule="exact"/>
        <w:ind w:firstLine="641"/>
        <w:rPr>
          <w:rFonts w:ascii="仿宋_GB2312" w:eastAsia="仿宋_GB2312" w:hAnsi="Arial" w:cs="Arial"/>
          <w:color w:val="333333"/>
          <w:sz w:val="32"/>
          <w:szCs w:val="32"/>
          <w:shd w:val="clear" w:color="auto" w:fill="FFFFFF"/>
        </w:rPr>
      </w:pPr>
      <w:r w:rsidRPr="00E30BF5">
        <w:rPr>
          <w:rFonts w:ascii="仿宋_GB2312" w:eastAsia="仿宋_GB2312" w:hAnsi="Arial" w:cs="Arial" w:hint="eastAsia"/>
          <w:color w:val="333333"/>
          <w:sz w:val="30"/>
          <w:szCs w:val="30"/>
          <w:shd w:val="clear" w:color="auto" w:fill="FFFFFF"/>
        </w:rPr>
        <w:t>中山大学科技园本着“服务社会、服务企业、服务大学生”的宗旨，在学校和各级政府大力支持下，以支持高校学生实习和创业实践为目的，设立“中山大学大学生创业园”、</w:t>
      </w:r>
      <w:r w:rsidR="006D16DF" w:rsidRPr="00E30BF5" w:rsidDel="006D16DF">
        <w:rPr>
          <w:rFonts w:ascii="仿宋_GB2312" w:eastAsia="仿宋_GB2312" w:hAnsi="Arial" w:cs="Arial" w:hint="eastAsia"/>
          <w:color w:val="333333"/>
          <w:sz w:val="30"/>
          <w:szCs w:val="30"/>
          <w:shd w:val="clear" w:color="auto" w:fill="FFFFFF"/>
        </w:rPr>
        <w:t xml:space="preserve"> </w:t>
      </w:r>
      <w:r w:rsidRPr="00E30BF5">
        <w:rPr>
          <w:rFonts w:ascii="仿宋_GB2312" w:eastAsia="仿宋_GB2312" w:hAnsi="Arial" w:cs="Arial" w:hint="eastAsia"/>
          <w:color w:val="333333"/>
          <w:sz w:val="30"/>
          <w:szCs w:val="30"/>
          <w:shd w:val="clear" w:color="auto" w:fill="FFFFFF"/>
        </w:rPr>
        <w:t>“中山大学学生科技创业实习基地”和“</w:t>
      </w:r>
      <w:r w:rsidR="006D16DF" w:rsidRPr="00E30BF5">
        <w:rPr>
          <w:rFonts w:ascii="仿宋_GB2312" w:eastAsia="仿宋_GB2312" w:hAnsi="Arial" w:cs="Arial" w:hint="eastAsia"/>
          <w:color w:val="333333"/>
          <w:sz w:val="30"/>
          <w:szCs w:val="30"/>
          <w:shd w:val="clear" w:color="auto" w:fill="FFFFFF"/>
        </w:rPr>
        <w:t>中山大学众创空间</w:t>
      </w:r>
      <w:r w:rsidRPr="00E30BF5">
        <w:rPr>
          <w:rFonts w:ascii="仿宋_GB2312" w:eastAsia="仿宋_GB2312" w:hAnsi="Arial" w:cs="Arial" w:hint="eastAsia"/>
          <w:color w:val="333333"/>
          <w:sz w:val="30"/>
          <w:szCs w:val="30"/>
          <w:shd w:val="clear" w:color="auto" w:fill="FFFFFF"/>
        </w:rPr>
        <w:t>”，为高校学生提供全方位实习实训和创业就业服务。</w:t>
      </w:r>
    </w:p>
    <w:p w:rsidR="00E30BF5" w:rsidRDefault="00E30BF5" w:rsidP="00E30BF5">
      <w:pPr>
        <w:spacing w:line="560" w:lineRule="exact"/>
        <w:ind w:firstLineChars="200" w:firstLine="643"/>
        <w:rPr>
          <w:rFonts w:ascii="仿宋_GB2312" w:eastAsia="仿宋_GB2312" w:hAnsi="Arial" w:cs="Arial"/>
          <w:b/>
          <w:color w:val="333333"/>
          <w:sz w:val="32"/>
          <w:szCs w:val="32"/>
          <w:shd w:val="clear" w:color="auto" w:fill="FFFFFF"/>
        </w:rPr>
      </w:pPr>
    </w:p>
    <w:p w:rsidR="006B5FDD" w:rsidRDefault="002D4FBC" w:rsidP="00E30BF5">
      <w:pPr>
        <w:spacing w:line="560" w:lineRule="exact"/>
        <w:ind w:firstLineChars="200" w:firstLine="643"/>
        <w:rPr>
          <w:rFonts w:ascii="仿宋_GB2312" w:eastAsia="仿宋_GB2312" w:hAnsi="Arial" w:cs="Arial"/>
          <w:b/>
          <w:color w:val="333333"/>
          <w:sz w:val="32"/>
          <w:szCs w:val="32"/>
          <w:shd w:val="clear" w:color="auto" w:fill="FFFFFF"/>
        </w:rPr>
      </w:pPr>
      <w:r w:rsidRPr="00C4598C">
        <w:rPr>
          <w:rFonts w:ascii="仿宋_GB2312" w:eastAsia="仿宋_GB2312" w:hAnsi="Arial" w:cs="Arial" w:hint="eastAsia"/>
          <w:b/>
          <w:color w:val="333333"/>
          <w:sz w:val="32"/>
          <w:szCs w:val="32"/>
          <w:shd w:val="clear" w:color="auto" w:fill="FFFFFF"/>
        </w:rPr>
        <w:t>广州国际生物岛</w:t>
      </w:r>
    </w:p>
    <w:p w:rsidR="00ED6E3D" w:rsidRPr="00E30BF5" w:rsidRDefault="00ED6E3D" w:rsidP="00E30BF5">
      <w:pPr>
        <w:spacing w:line="560" w:lineRule="exact"/>
        <w:ind w:firstLine="641"/>
        <w:rPr>
          <w:rFonts w:ascii="仿宋_GB2312" w:eastAsia="仿宋_GB2312" w:hAnsi="Arial" w:cs="Arial"/>
          <w:b/>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广州国际生物岛位于广州市东南端、沿珠江后航道发展带上的一个江心岛，占地面积约1.83平方公里，</w:t>
      </w:r>
      <w:r w:rsidRPr="00E30BF5">
        <w:rPr>
          <w:rFonts w:ascii="仿宋_GB2312" w:eastAsia="仿宋_GB2312" w:hAnsi="Arial" w:cs="Arial"/>
          <w:color w:val="333333"/>
          <w:sz w:val="30"/>
          <w:szCs w:val="30"/>
          <w:shd w:val="clear" w:color="auto" w:fill="FFFFFF"/>
        </w:rPr>
        <w:t xml:space="preserve"> </w:t>
      </w:r>
      <w:r w:rsidRPr="00E30BF5">
        <w:rPr>
          <w:rFonts w:ascii="仿宋_GB2312" w:eastAsia="仿宋_GB2312" w:hAnsi="Arial" w:cs="Arial" w:hint="eastAsia"/>
          <w:color w:val="333333"/>
          <w:sz w:val="30"/>
          <w:szCs w:val="30"/>
          <w:shd w:val="clear" w:color="auto" w:fill="FFFFFF"/>
        </w:rPr>
        <w:t>其主要产业发展方向为生物新药创制、生物能源、生物信息、基因工程与蛋白质工程和海洋生物等方面的研发。“生物岛”在功能布局上，分为科</w:t>
      </w:r>
      <w:r w:rsidRPr="00E30BF5">
        <w:rPr>
          <w:rFonts w:ascii="仿宋_GB2312" w:eastAsia="仿宋_GB2312" w:hAnsi="Arial" w:cs="Arial" w:hint="eastAsia"/>
          <w:color w:val="333333"/>
          <w:sz w:val="30"/>
          <w:szCs w:val="30"/>
          <w:shd w:val="clear" w:color="auto" w:fill="FFFFFF"/>
        </w:rPr>
        <w:lastRenderedPageBreak/>
        <w:t>研生产区、技术服务与生活服务区、居住区，是一个综合性的生物高新科技开发项目，是以生物信息的研究为纲，带动药物、医疗、材料、食品、保健、环境保护等相关领域的开发，并建立一套完整的支撑服务体系，形成独特的生物科技研究环境。“生物岛”是以构建完备的生物技术服务支撑体系为核心，为生物科技研究开发机构和个人创造一个完善的生物技术研究开发环境和优越的居住生活环境，营造良好的吸引、凝聚优秀科技人员的学术环境，进而吸引资金及投资者以有利于科技成果的转化，即“招科引商”</w:t>
      </w:r>
    </w:p>
    <w:p w:rsidR="00ED6E3D" w:rsidRDefault="00ED6E3D" w:rsidP="00E30BF5">
      <w:pPr>
        <w:spacing w:line="560" w:lineRule="exact"/>
        <w:ind w:firstLineChars="200" w:firstLine="643"/>
        <w:rPr>
          <w:rFonts w:ascii="仿宋_GB2312" w:eastAsia="仿宋_GB2312" w:hAnsi="Arial" w:cs="Arial"/>
          <w:b/>
          <w:color w:val="333333"/>
          <w:sz w:val="32"/>
          <w:szCs w:val="32"/>
          <w:shd w:val="clear" w:color="auto" w:fill="FFFFFF"/>
        </w:rPr>
      </w:pPr>
    </w:p>
    <w:p w:rsidR="002D4FBC" w:rsidRPr="00C4598C" w:rsidRDefault="002D4FBC" w:rsidP="00E30BF5">
      <w:pPr>
        <w:spacing w:line="560" w:lineRule="exact"/>
        <w:ind w:firstLineChars="200" w:firstLine="643"/>
        <w:rPr>
          <w:rFonts w:ascii="仿宋_GB2312" w:eastAsia="仿宋_GB2312" w:hAnsi="Arial" w:cs="Arial"/>
          <w:b/>
          <w:color w:val="333333"/>
          <w:sz w:val="32"/>
          <w:szCs w:val="32"/>
          <w:shd w:val="clear" w:color="auto" w:fill="FFFFFF"/>
        </w:rPr>
      </w:pPr>
      <w:r w:rsidRPr="00C4598C">
        <w:rPr>
          <w:rFonts w:ascii="仿宋_GB2312" w:eastAsia="仿宋_GB2312" w:hAnsi="Arial" w:cs="Arial" w:hint="eastAsia"/>
          <w:b/>
          <w:color w:val="333333"/>
          <w:sz w:val="32"/>
          <w:szCs w:val="32"/>
          <w:shd w:val="clear" w:color="auto" w:fill="FFFFFF"/>
        </w:rPr>
        <w:t>广州金域医学检验集团股份有限公司</w:t>
      </w:r>
    </w:p>
    <w:p w:rsidR="006B5FDD" w:rsidRPr="00E30BF5" w:rsidRDefault="006B5FDD" w:rsidP="00E30BF5">
      <w:pPr>
        <w:spacing w:line="560" w:lineRule="exact"/>
        <w:ind w:firstLine="641"/>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广州金域医学检验集团股份有限公司总部位于广州国际生物岛。是国内首家拥有CAP和ISO15189双认可的第三方医学实验室，主要开展医学检验等业务，可检验项目2500项，是我国提供检验项目较全的医疗机构之一。</w:t>
      </w:r>
    </w:p>
    <w:p w:rsidR="006B5FDD" w:rsidRPr="00E30BF5" w:rsidRDefault="006B5FDD" w:rsidP="00E30BF5">
      <w:pPr>
        <w:spacing w:line="560" w:lineRule="exact"/>
        <w:ind w:firstLine="641"/>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目前，金域医学在我国内地及香港地区设立了37家医学实验室，覆盖全国90%以上人口所在的区域，为21000家医疗机构提供医学检验服务，年检测标本量超5000万例。</w:t>
      </w:r>
    </w:p>
    <w:p w:rsidR="006B5FDD" w:rsidRPr="006B5FDD" w:rsidRDefault="006B5FDD" w:rsidP="00E30BF5">
      <w:pPr>
        <w:spacing w:line="560" w:lineRule="exact"/>
        <w:ind w:firstLine="641"/>
        <w:rPr>
          <w:rFonts w:ascii="仿宋_GB2312" w:eastAsia="仿宋_GB2312" w:hAnsi="Arial" w:cs="Arial"/>
          <w:color w:val="333333"/>
          <w:sz w:val="32"/>
          <w:szCs w:val="32"/>
          <w:shd w:val="clear" w:color="auto" w:fill="FFFFFF"/>
        </w:rPr>
      </w:pPr>
      <w:r w:rsidRPr="00E30BF5">
        <w:rPr>
          <w:rFonts w:ascii="仿宋_GB2312" w:eastAsia="仿宋_GB2312" w:hAnsi="Arial" w:cs="Arial" w:hint="eastAsia"/>
          <w:color w:val="333333"/>
          <w:sz w:val="30"/>
          <w:szCs w:val="30"/>
          <w:shd w:val="clear" w:color="auto" w:fill="FFFFFF"/>
        </w:rPr>
        <w:t>2017年9月8日，金域医学正式在上海证券交易所挂牌，首次公开发行A股上市。实业的腾飞插上资本的翅膀，公司也步入新的发展历程。未来，金域医学将始终不忘初心，不断为健康中国梦的实现献力。</w:t>
      </w:r>
    </w:p>
    <w:p w:rsidR="00B072C7" w:rsidRDefault="00B072C7" w:rsidP="00E30BF5">
      <w:pPr>
        <w:spacing w:line="560" w:lineRule="exact"/>
        <w:ind w:firstLine="641"/>
        <w:rPr>
          <w:rFonts w:ascii="仿宋_GB2312" w:eastAsia="仿宋_GB2312" w:hAnsi="Arial" w:cs="Arial"/>
          <w:color w:val="333333"/>
          <w:sz w:val="32"/>
          <w:szCs w:val="32"/>
          <w:shd w:val="clear" w:color="auto" w:fill="FFFFFF"/>
        </w:rPr>
      </w:pPr>
    </w:p>
    <w:p w:rsidR="00E30BF5" w:rsidRDefault="00E30BF5" w:rsidP="00E30BF5">
      <w:pPr>
        <w:spacing w:line="560" w:lineRule="exact"/>
        <w:ind w:firstLineChars="200" w:firstLine="643"/>
        <w:rPr>
          <w:rFonts w:ascii="仿宋_GB2312" w:eastAsia="仿宋_GB2312" w:hAnsi="Arial" w:cs="Arial"/>
          <w:b/>
          <w:color w:val="333333"/>
          <w:sz w:val="32"/>
          <w:szCs w:val="32"/>
          <w:shd w:val="clear" w:color="auto" w:fill="FFFFFF"/>
        </w:rPr>
      </w:pPr>
    </w:p>
    <w:p w:rsidR="004D7CEA" w:rsidRDefault="004D7CEA" w:rsidP="00E30BF5">
      <w:pPr>
        <w:spacing w:line="560" w:lineRule="exact"/>
        <w:ind w:firstLineChars="200" w:firstLine="643"/>
        <w:rPr>
          <w:rFonts w:ascii="仿宋_GB2312" w:eastAsia="仿宋_GB2312" w:hAnsi="Arial" w:cs="Arial"/>
          <w:color w:val="333333"/>
          <w:sz w:val="32"/>
          <w:szCs w:val="32"/>
          <w:shd w:val="clear" w:color="auto" w:fill="FFFFFF"/>
        </w:rPr>
      </w:pPr>
      <w:r w:rsidRPr="004D7CEA">
        <w:rPr>
          <w:rFonts w:ascii="仿宋_GB2312" w:eastAsia="仿宋_GB2312" w:hAnsi="Arial" w:cs="Arial" w:hint="eastAsia"/>
          <w:b/>
          <w:color w:val="333333"/>
          <w:sz w:val="32"/>
          <w:szCs w:val="32"/>
          <w:shd w:val="clear" w:color="auto" w:fill="FFFFFF"/>
        </w:rPr>
        <w:lastRenderedPageBreak/>
        <w:t>广州市</w:t>
      </w:r>
      <w:proofErr w:type="gramStart"/>
      <w:r w:rsidRPr="004D7CEA">
        <w:rPr>
          <w:rFonts w:ascii="仿宋_GB2312" w:eastAsia="仿宋_GB2312" w:hAnsi="Arial" w:cs="Arial" w:hint="eastAsia"/>
          <w:b/>
          <w:color w:val="333333"/>
          <w:sz w:val="32"/>
          <w:szCs w:val="32"/>
          <w:shd w:val="clear" w:color="auto" w:fill="FFFFFF"/>
        </w:rPr>
        <w:t>达安创谷简介</w:t>
      </w:r>
      <w:proofErr w:type="gramEnd"/>
    </w:p>
    <w:p w:rsidR="004D7CEA" w:rsidRPr="00E30BF5" w:rsidRDefault="004D7CEA" w:rsidP="00E30BF5">
      <w:pPr>
        <w:spacing w:line="560" w:lineRule="exact"/>
        <w:ind w:firstLine="641"/>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广州市</w:t>
      </w:r>
      <w:proofErr w:type="gramStart"/>
      <w:r w:rsidRPr="00E30BF5">
        <w:rPr>
          <w:rFonts w:ascii="仿宋_GB2312" w:eastAsia="仿宋_GB2312" w:hAnsi="Arial" w:cs="Arial" w:hint="eastAsia"/>
          <w:color w:val="333333"/>
          <w:sz w:val="30"/>
          <w:szCs w:val="30"/>
          <w:shd w:val="clear" w:color="auto" w:fill="FFFFFF"/>
        </w:rPr>
        <w:t>达安创谷企业管理</w:t>
      </w:r>
      <w:proofErr w:type="gramEnd"/>
      <w:r w:rsidRPr="00E30BF5">
        <w:rPr>
          <w:rFonts w:ascii="仿宋_GB2312" w:eastAsia="仿宋_GB2312" w:hAnsi="Arial" w:cs="Arial" w:hint="eastAsia"/>
          <w:color w:val="333333"/>
          <w:sz w:val="30"/>
          <w:szCs w:val="30"/>
          <w:shd w:val="clear" w:color="auto" w:fill="FFFFFF"/>
        </w:rPr>
        <w:t>有限公司（以下简称“达安创谷”）成立于2015年10月19日,注册资本1111.1111万元，位于加速器总面积12634.33平方米。</w:t>
      </w:r>
      <w:proofErr w:type="gramStart"/>
      <w:r w:rsidRPr="00E30BF5">
        <w:rPr>
          <w:rFonts w:ascii="仿宋_GB2312" w:eastAsia="仿宋_GB2312" w:hAnsi="Arial" w:cs="Arial" w:hint="eastAsia"/>
          <w:color w:val="333333"/>
          <w:sz w:val="30"/>
          <w:szCs w:val="30"/>
          <w:shd w:val="clear" w:color="auto" w:fill="FFFFFF"/>
        </w:rPr>
        <w:t>达安创谷是</w:t>
      </w:r>
      <w:proofErr w:type="gramEnd"/>
      <w:r w:rsidRPr="00E30BF5">
        <w:rPr>
          <w:rFonts w:ascii="仿宋_GB2312" w:eastAsia="仿宋_GB2312" w:hAnsi="Arial" w:cs="Arial" w:hint="eastAsia"/>
          <w:color w:val="333333"/>
          <w:sz w:val="30"/>
          <w:szCs w:val="30"/>
          <w:shd w:val="clear" w:color="auto" w:fill="FFFFFF"/>
        </w:rPr>
        <w:t>中山大学达安基因股份有限公司(002030)为健康领域创业项目、企业更快更好地发展而创建的企业孵化器运营机构。秉承“分享 成长”的企业文化，依托达安现有的专业技术及资源，为大健康行业的创业者、中小企业提供专业、务实的支持及服务。</w:t>
      </w:r>
    </w:p>
    <w:p w:rsidR="004D7CEA" w:rsidRDefault="004D7CEA" w:rsidP="00E30BF5">
      <w:pPr>
        <w:spacing w:line="560" w:lineRule="exact"/>
        <w:ind w:firstLine="641"/>
        <w:rPr>
          <w:rFonts w:ascii="仿宋_GB2312" w:eastAsia="仿宋_GB2312" w:hAnsi="Arial" w:cs="Arial"/>
          <w:color w:val="333333"/>
          <w:sz w:val="32"/>
          <w:szCs w:val="32"/>
          <w:shd w:val="clear" w:color="auto" w:fill="FFFFFF"/>
        </w:rPr>
      </w:pPr>
      <w:proofErr w:type="gramStart"/>
      <w:r w:rsidRPr="00E30BF5">
        <w:rPr>
          <w:rFonts w:ascii="仿宋_GB2312" w:eastAsia="仿宋_GB2312" w:hAnsi="Arial" w:cs="Arial" w:hint="eastAsia"/>
          <w:color w:val="333333"/>
          <w:sz w:val="30"/>
          <w:szCs w:val="30"/>
          <w:shd w:val="clear" w:color="auto" w:fill="FFFFFF"/>
        </w:rPr>
        <w:t>达安创谷定位</w:t>
      </w:r>
      <w:proofErr w:type="gramEnd"/>
      <w:r w:rsidRPr="00E30BF5">
        <w:rPr>
          <w:rFonts w:ascii="仿宋_GB2312" w:eastAsia="仿宋_GB2312" w:hAnsi="Arial" w:cs="Arial" w:hint="eastAsia"/>
          <w:color w:val="333333"/>
          <w:sz w:val="30"/>
          <w:szCs w:val="30"/>
          <w:shd w:val="clear" w:color="auto" w:fill="FFFFFF"/>
        </w:rPr>
        <w:t>是大健康领域没有围墙的孵化器，通过以资源共享的方式，开放孵化器内部资源平台来帮助被投资企业实现发展和提高，不受地域空间限制，入</w:t>
      </w:r>
      <w:proofErr w:type="gramStart"/>
      <w:r w:rsidRPr="00E30BF5">
        <w:rPr>
          <w:rFonts w:ascii="仿宋_GB2312" w:eastAsia="仿宋_GB2312" w:hAnsi="Arial" w:cs="Arial" w:hint="eastAsia"/>
          <w:color w:val="333333"/>
          <w:sz w:val="30"/>
          <w:szCs w:val="30"/>
          <w:shd w:val="clear" w:color="auto" w:fill="FFFFFF"/>
        </w:rPr>
        <w:t>孵企业</w:t>
      </w:r>
      <w:proofErr w:type="gramEnd"/>
      <w:r w:rsidRPr="00E30BF5">
        <w:rPr>
          <w:rFonts w:ascii="仿宋_GB2312" w:eastAsia="仿宋_GB2312" w:hAnsi="Arial" w:cs="Arial" w:hint="eastAsia"/>
          <w:color w:val="333333"/>
          <w:sz w:val="30"/>
          <w:szCs w:val="30"/>
          <w:shd w:val="clear" w:color="auto" w:fill="FFFFFF"/>
        </w:rPr>
        <w:t>不管是否入驻孵化器园区，都可以享受到产业资源带来的孵化服务。从研发项目到企业上市，全程提供资源和服务（包括：研发合作、原材料采购、生产、销售、售后服务等）。达安通过产业投资已聚集具有自主创新能力的生物医药企业百余家，形成了具有达安特色的生物产业生态圈。</w:t>
      </w:r>
    </w:p>
    <w:p w:rsidR="004D7CEA" w:rsidRDefault="004D7CEA" w:rsidP="00E30BF5">
      <w:pPr>
        <w:spacing w:line="560" w:lineRule="exact"/>
        <w:ind w:firstLine="641"/>
        <w:rPr>
          <w:rFonts w:ascii="仿宋_GB2312" w:eastAsia="仿宋_GB2312" w:hAnsi="Arial" w:cs="Arial"/>
          <w:color w:val="333333"/>
          <w:sz w:val="32"/>
          <w:szCs w:val="32"/>
          <w:shd w:val="clear" w:color="auto" w:fill="FFFFFF"/>
        </w:rPr>
      </w:pPr>
    </w:p>
    <w:p w:rsidR="00B072C7" w:rsidRDefault="00046181" w:rsidP="00E30BF5">
      <w:pPr>
        <w:spacing w:line="560" w:lineRule="exact"/>
        <w:ind w:firstLine="641"/>
        <w:rPr>
          <w:rFonts w:ascii="仿宋_GB2312" w:eastAsia="仿宋_GB2312" w:hAnsi="Arial" w:cs="Arial"/>
          <w:noProof/>
          <w:color w:val="333333"/>
          <w:sz w:val="32"/>
          <w:szCs w:val="32"/>
          <w:shd w:val="clear" w:color="auto" w:fill="FFFFFF"/>
        </w:rPr>
      </w:pPr>
      <w:r w:rsidRPr="004D7CEA">
        <w:rPr>
          <w:rFonts w:ascii="仿宋_GB2312" w:eastAsia="仿宋_GB2312" w:hAnsi="Arial" w:cs="Arial" w:hint="eastAsia"/>
          <w:b/>
          <w:color w:val="333333"/>
          <w:sz w:val="32"/>
          <w:szCs w:val="32"/>
          <w:shd w:val="clear" w:color="auto" w:fill="FFFFFF"/>
        </w:rPr>
        <w:t>温州医科大学</w:t>
      </w:r>
      <w:r w:rsidR="003558C7" w:rsidRPr="004D7CEA">
        <w:rPr>
          <w:rFonts w:ascii="仿宋_GB2312" w:eastAsia="仿宋_GB2312" w:hAnsi="Arial" w:cs="Arial" w:hint="eastAsia"/>
          <w:b/>
          <w:color w:val="333333"/>
          <w:sz w:val="32"/>
          <w:szCs w:val="32"/>
          <w:shd w:val="clear" w:color="auto" w:fill="FFFFFF"/>
        </w:rPr>
        <w:t>大学生创业园</w:t>
      </w:r>
    </w:p>
    <w:p w:rsidR="003558C7" w:rsidRPr="00E30BF5" w:rsidRDefault="003558C7" w:rsidP="00E30BF5">
      <w:pPr>
        <w:spacing w:line="560" w:lineRule="exact"/>
        <w:ind w:firstLine="641"/>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温州医科大学大学生创业园成立于2010年，旨在为在校大学生提供创业实践平台，为大学生创业团队实践创业梦想提供孵化空间，并免交场地租金，同时免费共享创业导师指导、创业基础理论学习，创业精英班培训，创业基金扶持，项目资金对接等一系列孵化服务和优惠扶持政策。</w:t>
      </w:r>
    </w:p>
    <w:p w:rsidR="003558C7" w:rsidRPr="00E30BF5" w:rsidRDefault="003558C7" w:rsidP="00E30BF5">
      <w:pPr>
        <w:spacing w:line="560" w:lineRule="exact"/>
        <w:ind w:firstLine="641"/>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 </w:t>
      </w:r>
      <w:r w:rsidRPr="00E30BF5">
        <w:rPr>
          <w:rFonts w:ascii="仿宋_GB2312" w:eastAsia="仿宋_GB2312" w:hAnsi="Arial" w:cs="Arial" w:hint="eastAsia"/>
          <w:color w:val="333333"/>
          <w:sz w:val="30"/>
          <w:szCs w:val="30"/>
          <w:shd w:val="clear" w:color="auto" w:fill="FFFFFF"/>
        </w:rPr>
        <w:t>园区目前实用面积1000多平方米，构建了“试水阶段、孵</w:t>
      </w:r>
      <w:r w:rsidRPr="00E30BF5">
        <w:rPr>
          <w:rFonts w:ascii="仿宋_GB2312" w:eastAsia="仿宋_GB2312" w:hAnsi="Arial" w:cs="Arial" w:hint="eastAsia"/>
          <w:color w:val="333333"/>
          <w:sz w:val="30"/>
          <w:szCs w:val="30"/>
          <w:shd w:val="clear" w:color="auto" w:fill="FFFFFF"/>
        </w:rPr>
        <w:lastRenderedPageBreak/>
        <w:t>化阶段和企业发展阶段”三个阶段的孵化培育体系，有20多支大学生创业团队入驻其中。创业</w:t>
      </w:r>
      <w:proofErr w:type="gramStart"/>
      <w:r w:rsidRPr="00E30BF5">
        <w:rPr>
          <w:rFonts w:ascii="仿宋_GB2312" w:eastAsia="仿宋_GB2312" w:hAnsi="Arial" w:cs="Arial" w:hint="eastAsia"/>
          <w:color w:val="333333"/>
          <w:sz w:val="30"/>
          <w:szCs w:val="30"/>
          <w:shd w:val="clear" w:color="auto" w:fill="FFFFFF"/>
        </w:rPr>
        <w:t>园根据</w:t>
      </w:r>
      <w:proofErr w:type="gramEnd"/>
      <w:r w:rsidRPr="00E30BF5">
        <w:rPr>
          <w:rFonts w:ascii="仿宋_GB2312" w:eastAsia="仿宋_GB2312" w:hAnsi="Arial" w:cs="Arial" w:hint="eastAsia"/>
          <w:color w:val="333333"/>
          <w:sz w:val="30"/>
          <w:szCs w:val="30"/>
          <w:shd w:val="clear" w:color="auto" w:fill="FFFFFF"/>
        </w:rPr>
        <w:t>学生创业项目内容，主要分为“电子商务区”、 “文化创意区”、“公益服务区”和“</w:t>
      </w:r>
      <w:proofErr w:type="gramStart"/>
      <w:r w:rsidRPr="00E30BF5">
        <w:rPr>
          <w:rFonts w:ascii="仿宋_GB2312" w:eastAsia="仿宋_GB2312" w:hAnsi="Arial" w:cs="Arial" w:hint="eastAsia"/>
          <w:color w:val="333333"/>
          <w:sz w:val="30"/>
          <w:szCs w:val="30"/>
          <w:shd w:val="clear" w:color="auto" w:fill="FFFFFF"/>
        </w:rPr>
        <w:t>医</w:t>
      </w:r>
      <w:proofErr w:type="gramEnd"/>
      <w:r w:rsidRPr="00E30BF5">
        <w:rPr>
          <w:rFonts w:ascii="仿宋_GB2312" w:eastAsia="仿宋_GB2312" w:hAnsi="Arial" w:cs="Arial" w:hint="eastAsia"/>
          <w:color w:val="333333"/>
          <w:sz w:val="30"/>
          <w:szCs w:val="30"/>
          <w:shd w:val="clear" w:color="auto" w:fill="FFFFFF"/>
        </w:rPr>
        <w:t>类推广区”四个区域。</w:t>
      </w:r>
    </w:p>
    <w:p w:rsidR="003558C7" w:rsidRDefault="003558C7" w:rsidP="00E30BF5">
      <w:pPr>
        <w:spacing w:line="560" w:lineRule="exact"/>
        <w:ind w:firstLine="641"/>
        <w:rPr>
          <w:rFonts w:ascii="仿宋_GB2312" w:eastAsia="仿宋_GB2312" w:hAnsi="Arial" w:cs="Arial"/>
          <w:color w:val="333333"/>
          <w:sz w:val="32"/>
          <w:szCs w:val="32"/>
          <w:shd w:val="clear" w:color="auto" w:fill="FFFFFF"/>
        </w:rPr>
      </w:pPr>
      <w:r w:rsidRPr="00E30BF5">
        <w:rPr>
          <w:rFonts w:ascii="仿宋_GB2312" w:eastAsia="仿宋_GB2312" w:hAnsi="Arial" w:cs="Arial" w:hint="eastAsia"/>
          <w:color w:val="333333"/>
          <w:sz w:val="30"/>
          <w:szCs w:val="30"/>
          <w:shd w:val="clear" w:color="auto" w:fill="FFFFFF"/>
        </w:rPr>
        <w:t>学校在创业教育和实践方面也取得了一定成绩，2011年，学校获</w:t>
      </w:r>
      <w:proofErr w:type="gramStart"/>
      <w:r w:rsidRPr="00E30BF5">
        <w:rPr>
          <w:rFonts w:ascii="仿宋_GB2312" w:eastAsia="仿宋_GB2312" w:hAnsi="Arial" w:cs="Arial" w:hint="eastAsia"/>
          <w:color w:val="333333"/>
          <w:sz w:val="30"/>
          <w:szCs w:val="30"/>
          <w:shd w:val="clear" w:color="auto" w:fill="FFFFFF"/>
        </w:rPr>
        <w:t>批成为</w:t>
      </w:r>
      <w:proofErr w:type="gramEnd"/>
      <w:r w:rsidRPr="00E30BF5">
        <w:rPr>
          <w:rFonts w:ascii="仿宋_GB2312" w:eastAsia="仿宋_GB2312" w:hAnsi="Arial" w:cs="Arial" w:hint="eastAsia"/>
          <w:color w:val="333333"/>
          <w:sz w:val="30"/>
          <w:szCs w:val="30"/>
          <w:shd w:val="clear" w:color="auto" w:fill="FFFFFF"/>
        </w:rPr>
        <w:t>全国“大学生KAB创业教育基地”，2013年学校在全国“挑战杯”竞赛首捧“优胜杯”，总排名全国第六，全省第一，我校大学生KAB创业俱乐部荣获“全国十佳KAB创业俱乐部”， 2014年荣获“创青春”全国大学生创业大赛金奖2项，银奖1项，铜奖1项。我校“柯来视创新创业团队”荣获GSVC全球社会企业家创业大赛中国赛区总决赛第一名。</w:t>
      </w:r>
    </w:p>
    <w:p w:rsidR="00B072C7" w:rsidRDefault="00B072C7" w:rsidP="00E30BF5">
      <w:pPr>
        <w:spacing w:line="560" w:lineRule="exact"/>
        <w:ind w:firstLine="641"/>
        <w:rPr>
          <w:rFonts w:ascii="仿宋_GB2312" w:eastAsia="仿宋_GB2312" w:hAnsi="Arial" w:cs="Arial"/>
          <w:color w:val="333333"/>
          <w:sz w:val="32"/>
          <w:szCs w:val="32"/>
          <w:shd w:val="clear" w:color="auto" w:fill="FFFFFF"/>
        </w:rPr>
      </w:pPr>
    </w:p>
    <w:p w:rsidR="00B072C7" w:rsidRDefault="00C275EC" w:rsidP="00E30BF5">
      <w:pPr>
        <w:spacing w:line="560" w:lineRule="exact"/>
        <w:ind w:firstLine="641"/>
        <w:rPr>
          <w:rFonts w:ascii="仿宋_GB2312" w:eastAsia="仿宋_GB2312" w:hAnsi="Arial" w:cs="Arial"/>
          <w:color w:val="333333"/>
          <w:sz w:val="32"/>
          <w:szCs w:val="32"/>
          <w:shd w:val="clear" w:color="auto" w:fill="FFFFFF"/>
        </w:rPr>
      </w:pPr>
      <w:r w:rsidRPr="006D2677">
        <w:rPr>
          <w:rFonts w:ascii="仿宋_GB2312" w:eastAsia="仿宋_GB2312" w:hAnsi="Arial" w:cs="Arial" w:hint="eastAsia"/>
          <w:b/>
          <w:color w:val="333333"/>
          <w:sz w:val="32"/>
          <w:szCs w:val="32"/>
          <w:shd w:val="clear" w:color="auto" w:fill="FFFFFF"/>
        </w:rPr>
        <w:t>承办单位简介</w:t>
      </w:r>
    </w:p>
    <w:p w:rsidR="00C275EC" w:rsidRPr="00E30BF5" w:rsidRDefault="00C275EC" w:rsidP="00E30BF5">
      <w:pPr>
        <w:spacing w:line="560" w:lineRule="exact"/>
        <w:ind w:firstLine="641"/>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河南百年</w:t>
      </w:r>
      <w:proofErr w:type="gramStart"/>
      <w:r w:rsidRPr="00E30BF5">
        <w:rPr>
          <w:rFonts w:ascii="仿宋_GB2312" w:eastAsia="仿宋_GB2312" w:hAnsi="Arial" w:cs="Arial" w:hint="eastAsia"/>
          <w:color w:val="333333"/>
          <w:sz w:val="30"/>
          <w:szCs w:val="30"/>
          <w:shd w:val="clear" w:color="auto" w:fill="FFFFFF"/>
        </w:rPr>
        <w:t>汇企业</w:t>
      </w:r>
      <w:proofErr w:type="gramEnd"/>
      <w:r w:rsidRPr="00E30BF5">
        <w:rPr>
          <w:rFonts w:ascii="仿宋_GB2312" w:eastAsia="仿宋_GB2312" w:hAnsi="Arial" w:cs="Arial" w:hint="eastAsia"/>
          <w:color w:val="333333"/>
          <w:sz w:val="30"/>
          <w:szCs w:val="30"/>
          <w:shd w:val="clear" w:color="auto" w:fill="FFFFFF"/>
        </w:rPr>
        <w:t>孵化器由河南省大中专学生就业服务中心出资设立，位于郑东新区高校园区河南省大学生就业创业综合服务基地内，孵化范围为现代农业、高端装备制造业、节能环保行业、新能源行业、“互联网+”、大数据、文化</w:t>
      </w:r>
      <w:proofErr w:type="gramStart"/>
      <w:r w:rsidRPr="00E30BF5">
        <w:rPr>
          <w:rFonts w:ascii="仿宋_GB2312" w:eastAsia="仿宋_GB2312" w:hAnsi="Arial" w:cs="Arial" w:hint="eastAsia"/>
          <w:color w:val="333333"/>
          <w:sz w:val="30"/>
          <w:szCs w:val="30"/>
          <w:shd w:val="clear" w:color="auto" w:fill="FFFFFF"/>
        </w:rPr>
        <w:t>创意七</w:t>
      </w:r>
      <w:proofErr w:type="gramEnd"/>
      <w:r w:rsidRPr="00E30BF5">
        <w:rPr>
          <w:rFonts w:ascii="仿宋_GB2312" w:eastAsia="仿宋_GB2312" w:hAnsi="Arial" w:cs="Arial" w:hint="eastAsia"/>
          <w:color w:val="333333"/>
          <w:sz w:val="30"/>
          <w:szCs w:val="30"/>
          <w:shd w:val="clear" w:color="auto" w:fill="FFFFFF"/>
        </w:rPr>
        <w:t>大行业领域，通过政策辅导、创业诊断和导师辅导等多种形式和手段为河南省大学生创业提供全方位的服务。</w:t>
      </w:r>
      <w:r w:rsidRPr="00E30BF5">
        <w:rPr>
          <w:rFonts w:ascii="仿宋_GB2312" w:eastAsia="仿宋_GB2312" w:hAnsi="Arial" w:cs="Arial"/>
          <w:color w:val="333333"/>
          <w:sz w:val="30"/>
          <w:szCs w:val="30"/>
          <w:shd w:val="clear" w:color="auto" w:fill="FFFFFF"/>
        </w:rPr>
        <w:t>孵化器以</w:t>
      </w:r>
      <w:r w:rsidR="003558C7" w:rsidRPr="00E30BF5">
        <w:rPr>
          <w:rFonts w:ascii="仿宋_GB2312" w:eastAsia="仿宋_GB2312" w:hAnsi="Arial" w:cs="Arial" w:hint="eastAsia"/>
          <w:color w:val="333333"/>
          <w:sz w:val="30"/>
          <w:szCs w:val="30"/>
          <w:shd w:val="clear" w:color="auto" w:fill="FFFFFF"/>
        </w:rPr>
        <w:t>十九大报告对</w:t>
      </w:r>
      <w:r w:rsidRPr="00E30BF5">
        <w:rPr>
          <w:rFonts w:ascii="仿宋_GB2312" w:eastAsia="仿宋_GB2312" w:hAnsi="Arial" w:cs="Arial" w:hint="eastAsia"/>
          <w:color w:val="333333"/>
          <w:sz w:val="30"/>
          <w:szCs w:val="30"/>
          <w:shd w:val="clear" w:color="auto" w:fill="FFFFFF"/>
        </w:rPr>
        <w:t>新时期高校就业创业工作的要求为行动指南，着力促进高校校际双创载体之间、高校双创载体与行业企业之间的协作，推进高校双创载体的全链条生态服务功能体系建设，为大学生创新创业实践提供开放式、网格化、联盟型的线上线下相结合的孵化服务，推动健全和完善我省地方、高校、教师、学生“四位一体”大学生创</w:t>
      </w:r>
      <w:r w:rsidR="00E30BF5">
        <w:rPr>
          <w:rFonts w:ascii="仿宋_GB2312" w:eastAsia="仿宋_GB2312" w:hAnsi="Arial" w:cs="Arial" w:hint="eastAsia"/>
          <w:color w:val="333333"/>
          <w:sz w:val="30"/>
          <w:szCs w:val="30"/>
          <w:shd w:val="clear" w:color="auto" w:fill="FFFFFF"/>
        </w:rPr>
        <w:lastRenderedPageBreak/>
        <w:t>新创业服务体系。</w:t>
      </w:r>
    </w:p>
    <w:p w:rsidR="00C275EC" w:rsidRDefault="00C275EC" w:rsidP="00E30BF5">
      <w:pPr>
        <w:spacing w:line="560" w:lineRule="exact"/>
        <w:ind w:firstLine="641"/>
        <w:rPr>
          <w:rFonts w:ascii="仿宋_GB2312" w:eastAsia="仿宋_GB2312" w:hAnsi="Arial" w:cs="Arial"/>
          <w:color w:val="333333"/>
          <w:sz w:val="32"/>
          <w:szCs w:val="32"/>
          <w:shd w:val="clear" w:color="auto" w:fill="FFFFFF"/>
        </w:rPr>
      </w:pPr>
    </w:p>
    <w:p w:rsidR="00B072C7" w:rsidRDefault="00B072C7" w:rsidP="00E30BF5">
      <w:pPr>
        <w:spacing w:line="560" w:lineRule="exact"/>
        <w:ind w:firstLine="641"/>
        <w:rPr>
          <w:rFonts w:ascii="仿宋_GB2312" w:eastAsia="仿宋_GB2312" w:hAnsi="Arial" w:cs="Arial"/>
          <w:color w:val="333333"/>
          <w:sz w:val="32"/>
          <w:szCs w:val="32"/>
          <w:shd w:val="clear" w:color="auto" w:fill="FFFFFF"/>
        </w:rPr>
      </w:pPr>
      <w:r w:rsidRPr="006D2677">
        <w:rPr>
          <w:rFonts w:ascii="仿宋_GB2312" w:eastAsia="仿宋_GB2312" w:hAnsi="Arial" w:cs="Arial" w:hint="eastAsia"/>
          <w:b/>
          <w:color w:val="333333"/>
          <w:sz w:val="32"/>
          <w:szCs w:val="32"/>
          <w:shd w:val="clear" w:color="auto" w:fill="FFFFFF"/>
        </w:rPr>
        <w:t>协办单位简介</w:t>
      </w:r>
    </w:p>
    <w:p w:rsidR="00B072C7" w:rsidRPr="00E30BF5" w:rsidRDefault="00B072C7" w:rsidP="00E30BF5">
      <w:pPr>
        <w:spacing w:line="560" w:lineRule="exact"/>
        <w:ind w:firstLine="641"/>
        <w:rPr>
          <w:rFonts w:ascii="仿宋_GB2312" w:eastAsia="仿宋_GB2312" w:hAnsi="Arial" w:cs="Arial"/>
          <w:color w:val="333333"/>
          <w:sz w:val="30"/>
          <w:szCs w:val="30"/>
          <w:shd w:val="clear" w:color="auto" w:fill="FFFFFF"/>
        </w:rPr>
      </w:pPr>
      <w:r w:rsidRPr="00E30BF5">
        <w:rPr>
          <w:rFonts w:ascii="仿宋_GB2312" w:eastAsia="仿宋_GB2312" w:hAnsi="Arial" w:cs="Arial" w:hint="eastAsia"/>
          <w:color w:val="333333"/>
          <w:sz w:val="30"/>
          <w:szCs w:val="30"/>
          <w:shd w:val="clear" w:color="auto" w:fill="FFFFFF"/>
        </w:rPr>
        <w:t>达安</w:t>
      </w:r>
      <w:proofErr w:type="gramStart"/>
      <w:r w:rsidRPr="00E30BF5">
        <w:rPr>
          <w:rFonts w:ascii="仿宋_GB2312" w:eastAsia="仿宋_GB2312" w:hAnsi="Arial" w:cs="Arial" w:hint="eastAsia"/>
          <w:color w:val="333333"/>
          <w:sz w:val="30"/>
          <w:szCs w:val="30"/>
          <w:shd w:val="clear" w:color="auto" w:fill="FFFFFF"/>
        </w:rPr>
        <w:t>创谷郑</w:t>
      </w:r>
      <w:proofErr w:type="gramEnd"/>
      <w:r w:rsidRPr="00E30BF5">
        <w:rPr>
          <w:rFonts w:ascii="仿宋_GB2312" w:eastAsia="仿宋_GB2312" w:hAnsi="Arial" w:cs="Arial" w:hint="eastAsia"/>
          <w:color w:val="333333"/>
          <w:sz w:val="30"/>
          <w:szCs w:val="30"/>
          <w:shd w:val="clear" w:color="auto" w:fill="FFFFFF"/>
        </w:rPr>
        <w:t>东新区孵化中心，总部位于广州，是中山大学达安基因股份有限公司(002030)为大健康领域创业项目、企业更快更好地发展而创建的企业孵化器运营机构。结合中山大学达安基因在大健康领域的品牌影响、科研优势、营销渠道和金融资本资源，达安</w:t>
      </w:r>
      <w:proofErr w:type="gramStart"/>
      <w:r w:rsidRPr="00E30BF5">
        <w:rPr>
          <w:rFonts w:ascii="仿宋_GB2312" w:eastAsia="仿宋_GB2312" w:hAnsi="Arial" w:cs="Arial" w:hint="eastAsia"/>
          <w:color w:val="333333"/>
          <w:sz w:val="30"/>
          <w:szCs w:val="30"/>
          <w:shd w:val="clear" w:color="auto" w:fill="FFFFFF"/>
        </w:rPr>
        <w:t>创谷郑</w:t>
      </w:r>
      <w:proofErr w:type="gramEnd"/>
      <w:r w:rsidRPr="00E30BF5">
        <w:rPr>
          <w:rFonts w:ascii="仿宋_GB2312" w:eastAsia="仿宋_GB2312" w:hAnsi="Arial" w:cs="Arial" w:hint="eastAsia"/>
          <w:color w:val="333333"/>
          <w:sz w:val="30"/>
          <w:szCs w:val="30"/>
          <w:shd w:val="clear" w:color="auto" w:fill="FFFFFF"/>
        </w:rPr>
        <w:t>东新区孵化中心旨在打造以“互联网+大健康”为主题的专业型创新创业孵化平台。空间位于河南自贸试验区郑东新区互联网金融大厦七层，坐拥5A级写字楼办公场地、</w:t>
      </w:r>
      <w:proofErr w:type="gramStart"/>
      <w:r w:rsidRPr="00E30BF5">
        <w:rPr>
          <w:rFonts w:ascii="仿宋_GB2312" w:eastAsia="仿宋_GB2312" w:hAnsi="Arial" w:cs="Arial" w:hint="eastAsia"/>
          <w:color w:val="333333"/>
          <w:sz w:val="30"/>
          <w:szCs w:val="30"/>
          <w:shd w:val="clear" w:color="auto" w:fill="FFFFFF"/>
        </w:rPr>
        <w:t>众创空间</w:t>
      </w:r>
      <w:proofErr w:type="gramEnd"/>
      <w:r w:rsidRPr="00E30BF5">
        <w:rPr>
          <w:rFonts w:ascii="仿宋_GB2312" w:eastAsia="仿宋_GB2312" w:hAnsi="Arial" w:cs="Arial" w:hint="eastAsia"/>
          <w:color w:val="333333"/>
          <w:sz w:val="30"/>
          <w:szCs w:val="30"/>
          <w:shd w:val="clear" w:color="auto" w:fill="FFFFFF"/>
        </w:rPr>
        <w:t>工位、独立办公区域办公场地，供所有孵化项目使用。</w:t>
      </w:r>
    </w:p>
    <w:p w:rsidR="00B072C7" w:rsidRDefault="00B072C7"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Default="00E30BF5" w:rsidP="00B072C7">
      <w:pPr>
        <w:spacing w:line="560" w:lineRule="exact"/>
        <w:ind w:firstLine="641"/>
        <w:rPr>
          <w:rFonts w:ascii="仿宋_GB2312" w:eastAsia="仿宋_GB2312" w:hAnsi="Arial" w:cs="Arial"/>
          <w:color w:val="333333"/>
          <w:sz w:val="32"/>
          <w:szCs w:val="32"/>
          <w:shd w:val="clear" w:color="auto" w:fill="FFFFFF"/>
        </w:rPr>
      </w:pPr>
    </w:p>
    <w:p w:rsidR="00E30BF5" w:rsidRPr="008220C4" w:rsidRDefault="00E30BF5" w:rsidP="00E30BF5">
      <w:pPr>
        <w:snapToGrid w:val="0"/>
        <w:spacing w:line="560" w:lineRule="exact"/>
        <w:rPr>
          <w:rFonts w:ascii="仿宋_GB2312" w:eastAsia="仿宋_GB2312"/>
          <w:sz w:val="32"/>
          <w:szCs w:val="32"/>
        </w:rPr>
      </w:pPr>
      <w:r>
        <w:rPr>
          <w:rFonts w:ascii="仿宋_GB2312" w:eastAsia="仿宋_GB2312"/>
          <w:noProof/>
          <w:sz w:val="30"/>
          <w:szCs w:val="30"/>
        </w:rPr>
        <mc:AlternateContent>
          <mc:Choice Requires="wps">
            <w:drawing>
              <wp:anchor distT="4294967295" distB="4294967295" distL="114300" distR="114300" simplePos="0" relativeHeight="251666432" behindDoc="1" locked="0" layoutInCell="1" allowOverlap="1" wp14:anchorId="45F18128" wp14:editId="5CF4C1CF">
                <wp:simplePos x="0" y="0"/>
                <wp:positionH relativeFrom="column">
                  <wp:posOffset>-114300</wp:posOffset>
                </wp:positionH>
                <wp:positionV relativeFrom="paragraph">
                  <wp:posOffset>355599</wp:posOffset>
                </wp:positionV>
                <wp:extent cx="5501640" cy="0"/>
                <wp:effectExtent l="0" t="0" r="22860" b="1905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3597B" id="直接连接符 16" o:spid="_x0000_s1026" style="position:absolute;left:0;text-align:left;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8pt" to="424.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QLLgIAADU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"/>
            </w:pict>
          </mc:Fallback>
        </mc:AlternateContent>
      </w:r>
    </w:p>
    <w:p w:rsidR="00E30BF5" w:rsidRPr="00E30BF5" w:rsidRDefault="00E30BF5" w:rsidP="00E30BF5">
      <w:pPr>
        <w:rPr>
          <w:rFonts w:ascii="仿宋_GB2312" w:eastAsia="仿宋_GB2312"/>
          <w:w w:val="90"/>
          <w:sz w:val="30"/>
          <w:szCs w:val="30"/>
        </w:rPr>
      </w:pPr>
      <w:r>
        <w:rPr>
          <w:rFonts w:ascii="仿宋_GB2312" w:eastAsia="仿宋_GB2312"/>
          <w:noProof/>
          <w:sz w:val="30"/>
          <w:szCs w:val="30"/>
        </w:rPr>
        <mc:AlternateContent>
          <mc:Choice Requires="wps">
            <w:drawing>
              <wp:anchor distT="4294967295" distB="4294967295" distL="114300" distR="114300" simplePos="0" relativeHeight="251665408" behindDoc="1" locked="0" layoutInCell="1" allowOverlap="1" wp14:anchorId="50E58829" wp14:editId="10A58083">
                <wp:simplePos x="0" y="0"/>
                <wp:positionH relativeFrom="column">
                  <wp:posOffset>-114300</wp:posOffset>
                </wp:positionH>
                <wp:positionV relativeFrom="paragraph">
                  <wp:posOffset>374649</wp:posOffset>
                </wp:positionV>
                <wp:extent cx="5501640" cy="0"/>
                <wp:effectExtent l="0" t="0" r="22860" b="1905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5019F" id="直接连接符 15" o:spid="_x0000_s1026"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9.5pt" to="42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M04LgIAADU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"/>
            </w:pict>
          </mc:Fallback>
        </mc:AlternateContent>
      </w:r>
      <w:r w:rsidRPr="00BC2A72">
        <w:rPr>
          <w:rFonts w:ascii="仿宋_GB2312" w:eastAsia="仿宋_GB2312" w:hint="eastAsia"/>
          <w:w w:val="90"/>
          <w:sz w:val="30"/>
          <w:szCs w:val="30"/>
        </w:rPr>
        <w:t>河南省大中专学生就业服务中心</w:t>
      </w:r>
      <w:r>
        <w:rPr>
          <w:rFonts w:ascii="仿宋_GB2312" w:eastAsia="仿宋_GB2312" w:hint="eastAsia"/>
          <w:w w:val="90"/>
          <w:sz w:val="30"/>
          <w:szCs w:val="30"/>
        </w:rPr>
        <w:t>党政</w:t>
      </w:r>
      <w:r w:rsidRPr="00BC2A72">
        <w:rPr>
          <w:rFonts w:ascii="仿宋_GB2312" w:eastAsia="仿宋_GB2312" w:hint="eastAsia"/>
          <w:w w:val="90"/>
          <w:sz w:val="30"/>
          <w:szCs w:val="30"/>
        </w:rPr>
        <w:t xml:space="preserve">办公室  </w:t>
      </w:r>
      <w:r>
        <w:rPr>
          <w:rFonts w:ascii="仿宋_GB2312" w:eastAsia="仿宋_GB2312" w:hint="eastAsia"/>
          <w:w w:val="90"/>
          <w:sz w:val="30"/>
          <w:szCs w:val="30"/>
        </w:rPr>
        <w:t xml:space="preserve">  </w:t>
      </w:r>
      <w:r w:rsidRPr="00BC2A72">
        <w:rPr>
          <w:rFonts w:ascii="仿宋_GB2312" w:eastAsia="仿宋_GB2312" w:hint="eastAsia"/>
          <w:w w:val="90"/>
          <w:sz w:val="30"/>
          <w:szCs w:val="30"/>
        </w:rPr>
        <w:t>2018年</w:t>
      </w:r>
      <w:r>
        <w:rPr>
          <w:rFonts w:ascii="仿宋_GB2312" w:eastAsia="仿宋_GB2312" w:hint="eastAsia"/>
          <w:w w:val="90"/>
          <w:sz w:val="30"/>
          <w:szCs w:val="30"/>
        </w:rPr>
        <w:t>12</w:t>
      </w:r>
      <w:r w:rsidRPr="00BC2A72">
        <w:rPr>
          <w:rFonts w:ascii="仿宋_GB2312" w:eastAsia="仿宋_GB2312" w:hint="eastAsia"/>
          <w:w w:val="90"/>
          <w:sz w:val="30"/>
          <w:szCs w:val="30"/>
        </w:rPr>
        <w:t>月</w:t>
      </w:r>
      <w:r>
        <w:rPr>
          <w:rFonts w:ascii="仿宋_GB2312" w:eastAsia="仿宋_GB2312" w:hint="eastAsia"/>
          <w:w w:val="90"/>
          <w:sz w:val="30"/>
          <w:szCs w:val="30"/>
        </w:rPr>
        <w:t>18</w:t>
      </w:r>
      <w:r w:rsidRPr="00BC2A72">
        <w:rPr>
          <w:rFonts w:ascii="仿宋_GB2312" w:eastAsia="仿宋_GB2312" w:hint="eastAsia"/>
          <w:w w:val="90"/>
          <w:sz w:val="30"/>
          <w:szCs w:val="30"/>
        </w:rPr>
        <w:t>日印发</w:t>
      </w:r>
    </w:p>
    <w:sectPr w:rsidR="00E30BF5" w:rsidRPr="00E30BF5">
      <w:footerReference w:type="default" r:id="rId7"/>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CC8" w:rsidRDefault="00204CC8">
      <w:r>
        <w:separator/>
      </w:r>
    </w:p>
  </w:endnote>
  <w:endnote w:type="continuationSeparator" w:id="0">
    <w:p w:rsidR="00204CC8" w:rsidRDefault="0020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Droid Sans Fallback">
    <w:altName w:val="Times New Roman"/>
    <w:charset w:val="00"/>
    <w:family w:val="roman"/>
    <w:pitch w:val="default"/>
    <w:sig w:usb0="00000000" w:usb1="00000000" w:usb2="00000000" w:usb3="00000000" w:csb0="0000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40755"/>
    </w:sdtPr>
    <w:sdtEndPr/>
    <w:sdtContent>
      <w:p w:rsidR="001F7968" w:rsidRDefault="00886817">
        <w:pPr>
          <w:pStyle w:val="a4"/>
          <w:jc w:val="center"/>
        </w:pPr>
        <w:r>
          <w:rPr>
            <w:rFonts w:ascii="仿宋_GB2312" w:eastAsia="仿宋_GB2312" w:hint="eastAsia"/>
            <w:sz w:val="28"/>
            <w:szCs w:val="28"/>
          </w:rPr>
          <w:t>—</w:t>
        </w: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1D1930" w:rsidRPr="001D1930">
          <w:rPr>
            <w:rFonts w:ascii="仿宋_GB2312" w:eastAsia="仿宋_GB2312"/>
            <w:noProof/>
            <w:sz w:val="28"/>
            <w:szCs w:val="28"/>
            <w:lang w:val="zh-CN"/>
          </w:rPr>
          <w:t>12</w:t>
        </w:r>
        <w:r>
          <w:rPr>
            <w:rFonts w:ascii="仿宋_GB2312" w:eastAsia="仿宋_GB2312" w:hint="eastAsia"/>
            <w:sz w:val="28"/>
            <w:szCs w:val="28"/>
          </w:rPr>
          <w:fldChar w:fldCharType="end"/>
        </w:r>
        <w:r>
          <w:rPr>
            <w:rFonts w:ascii="仿宋_GB2312" w:eastAsia="仿宋_GB2312" w:hint="eastAsia"/>
            <w:sz w:val="28"/>
            <w:szCs w:val="28"/>
          </w:rPr>
          <w:t>—</w:t>
        </w:r>
      </w:p>
    </w:sdtContent>
  </w:sdt>
  <w:p w:rsidR="001F7968" w:rsidRDefault="001F79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CC8" w:rsidRDefault="00204CC8">
      <w:r>
        <w:separator/>
      </w:r>
    </w:p>
  </w:footnote>
  <w:footnote w:type="continuationSeparator" w:id="0">
    <w:p w:rsidR="00204CC8" w:rsidRDefault="00204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29"/>
    <w:rsid w:val="00011D27"/>
    <w:rsid w:val="00013369"/>
    <w:rsid w:val="000376FB"/>
    <w:rsid w:val="00046181"/>
    <w:rsid w:val="00046890"/>
    <w:rsid w:val="000470B8"/>
    <w:rsid w:val="000530C8"/>
    <w:rsid w:val="00064FCE"/>
    <w:rsid w:val="0008438C"/>
    <w:rsid w:val="000866E4"/>
    <w:rsid w:val="000872E4"/>
    <w:rsid w:val="00093AD9"/>
    <w:rsid w:val="000A0979"/>
    <w:rsid w:val="000A3593"/>
    <w:rsid w:val="000A7E4B"/>
    <w:rsid w:val="000E0D54"/>
    <w:rsid w:val="00112339"/>
    <w:rsid w:val="001161AD"/>
    <w:rsid w:val="00123B45"/>
    <w:rsid w:val="00124C40"/>
    <w:rsid w:val="001671F5"/>
    <w:rsid w:val="001710E2"/>
    <w:rsid w:val="00175F65"/>
    <w:rsid w:val="001B3217"/>
    <w:rsid w:val="001D1930"/>
    <w:rsid w:val="001D649B"/>
    <w:rsid w:val="001D6B33"/>
    <w:rsid w:val="001E5FB8"/>
    <w:rsid w:val="001F67FB"/>
    <w:rsid w:val="001F7968"/>
    <w:rsid w:val="00204CC8"/>
    <w:rsid w:val="00204D73"/>
    <w:rsid w:val="00206C89"/>
    <w:rsid w:val="00220C08"/>
    <w:rsid w:val="002232FC"/>
    <w:rsid w:val="00223F3E"/>
    <w:rsid w:val="00241536"/>
    <w:rsid w:val="00260E68"/>
    <w:rsid w:val="0026177B"/>
    <w:rsid w:val="002735CB"/>
    <w:rsid w:val="002A1FB0"/>
    <w:rsid w:val="002A2F70"/>
    <w:rsid w:val="002A4129"/>
    <w:rsid w:val="002D35C1"/>
    <w:rsid w:val="002D4FBC"/>
    <w:rsid w:val="0031132D"/>
    <w:rsid w:val="003133FD"/>
    <w:rsid w:val="00326357"/>
    <w:rsid w:val="003558C7"/>
    <w:rsid w:val="00362B63"/>
    <w:rsid w:val="0037526D"/>
    <w:rsid w:val="00377F40"/>
    <w:rsid w:val="003D7CC8"/>
    <w:rsid w:val="003E1EAC"/>
    <w:rsid w:val="003E4DDD"/>
    <w:rsid w:val="0041146C"/>
    <w:rsid w:val="00442ECA"/>
    <w:rsid w:val="0044614A"/>
    <w:rsid w:val="004838FD"/>
    <w:rsid w:val="00490E26"/>
    <w:rsid w:val="004A5D89"/>
    <w:rsid w:val="004B4E02"/>
    <w:rsid w:val="004D7CEA"/>
    <w:rsid w:val="004E13EC"/>
    <w:rsid w:val="00501A14"/>
    <w:rsid w:val="005041C4"/>
    <w:rsid w:val="00505198"/>
    <w:rsid w:val="00511089"/>
    <w:rsid w:val="005261CD"/>
    <w:rsid w:val="00526D34"/>
    <w:rsid w:val="00537EA1"/>
    <w:rsid w:val="00557CDB"/>
    <w:rsid w:val="00570321"/>
    <w:rsid w:val="005925BC"/>
    <w:rsid w:val="005C03BB"/>
    <w:rsid w:val="005C129F"/>
    <w:rsid w:val="005C48FE"/>
    <w:rsid w:val="005E13DB"/>
    <w:rsid w:val="006035AB"/>
    <w:rsid w:val="0060716D"/>
    <w:rsid w:val="00613DB8"/>
    <w:rsid w:val="00657373"/>
    <w:rsid w:val="00671236"/>
    <w:rsid w:val="006842A1"/>
    <w:rsid w:val="006854CB"/>
    <w:rsid w:val="00694DB8"/>
    <w:rsid w:val="00694EB3"/>
    <w:rsid w:val="00697569"/>
    <w:rsid w:val="006A263C"/>
    <w:rsid w:val="006B5FDD"/>
    <w:rsid w:val="006D16DF"/>
    <w:rsid w:val="006D2677"/>
    <w:rsid w:val="006D6915"/>
    <w:rsid w:val="00700BAC"/>
    <w:rsid w:val="00733AB1"/>
    <w:rsid w:val="0073740B"/>
    <w:rsid w:val="0075282F"/>
    <w:rsid w:val="0076193E"/>
    <w:rsid w:val="007842C7"/>
    <w:rsid w:val="007D06D1"/>
    <w:rsid w:val="007D204C"/>
    <w:rsid w:val="007E2865"/>
    <w:rsid w:val="007E7C9F"/>
    <w:rsid w:val="00804ACE"/>
    <w:rsid w:val="00826803"/>
    <w:rsid w:val="008375AE"/>
    <w:rsid w:val="00840146"/>
    <w:rsid w:val="008423FF"/>
    <w:rsid w:val="00852AD2"/>
    <w:rsid w:val="00857D52"/>
    <w:rsid w:val="00874E8F"/>
    <w:rsid w:val="00886817"/>
    <w:rsid w:val="008A698B"/>
    <w:rsid w:val="008A7617"/>
    <w:rsid w:val="008A799C"/>
    <w:rsid w:val="008A7BF9"/>
    <w:rsid w:val="008B058C"/>
    <w:rsid w:val="008E17E5"/>
    <w:rsid w:val="008E63AF"/>
    <w:rsid w:val="00903375"/>
    <w:rsid w:val="009819F1"/>
    <w:rsid w:val="0099740B"/>
    <w:rsid w:val="009A1AED"/>
    <w:rsid w:val="009A7066"/>
    <w:rsid w:val="009D236D"/>
    <w:rsid w:val="009F1460"/>
    <w:rsid w:val="009F246D"/>
    <w:rsid w:val="00A13ACF"/>
    <w:rsid w:val="00A32C72"/>
    <w:rsid w:val="00AB2351"/>
    <w:rsid w:val="00AB5F3F"/>
    <w:rsid w:val="00AB6BE6"/>
    <w:rsid w:val="00AB7865"/>
    <w:rsid w:val="00AC26B3"/>
    <w:rsid w:val="00AD355C"/>
    <w:rsid w:val="00AD41CF"/>
    <w:rsid w:val="00AE5CAC"/>
    <w:rsid w:val="00B072C7"/>
    <w:rsid w:val="00B11796"/>
    <w:rsid w:val="00B14064"/>
    <w:rsid w:val="00B219E9"/>
    <w:rsid w:val="00B25DC1"/>
    <w:rsid w:val="00B44E3B"/>
    <w:rsid w:val="00B606FE"/>
    <w:rsid w:val="00BA281D"/>
    <w:rsid w:val="00BB247C"/>
    <w:rsid w:val="00BB6AF9"/>
    <w:rsid w:val="00BC082A"/>
    <w:rsid w:val="00BC56A2"/>
    <w:rsid w:val="00BF7FC2"/>
    <w:rsid w:val="00C038D7"/>
    <w:rsid w:val="00C1189A"/>
    <w:rsid w:val="00C275EC"/>
    <w:rsid w:val="00C4224A"/>
    <w:rsid w:val="00C4260C"/>
    <w:rsid w:val="00C4598C"/>
    <w:rsid w:val="00C741E3"/>
    <w:rsid w:val="00C84019"/>
    <w:rsid w:val="00CD6068"/>
    <w:rsid w:val="00CF5D47"/>
    <w:rsid w:val="00CF7FF4"/>
    <w:rsid w:val="00D000E7"/>
    <w:rsid w:val="00D130BE"/>
    <w:rsid w:val="00D14F4B"/>
    <w:rsid w:val="00D24649"/>
    <w:rsid w:val="00D36C34"/>
    <w:rsid w:val="00D7031D"/>
    <w:rsid w:val="00D93BBF"/>
    <w:rsid w:val="00DB1365"/>
    <w:rsid w:val="00DC444A"/>
    <w:rsid w:val="00DC70FA"/>
    <w:rsid w:val="00DD0662"/>
    <w:rsid w:val="00DD2182"/>
    <w:rsid w:val="00DF1B26"/>
    <w:rsid w:val="00DF3B09"/>
    <w:rsid w:val="00E101D3"/>
    <w:rsid w:val="00E10453"/>
    <w:rsid w:val="00E1557C"/>
    <w:rsid w:val="00E30BF5"/>
    <w:rsid w:val="00E3323C"/>
    <w:rsid w:val="00E510C3"/>
    <w:rsid w:val="00E62686"/>
    <w:rsid w:val="00E63D2B"/>
    <w:rsid w:val="00E64DAA"/>
    <w:rsid w:val="00E72AA2"/>
    <w:rsid w:val="00E7438C"/>
    <w:rsid w:val="00E81461"/>
    <w:rsid w:val="00ED5FED"/>
    <w:rsid w:val="00ED6E3D"/>
    <w:rsid w:val="00EE2BDC"/>
    <w:rsid w:val="00EE3131"/>
    <w:rsid w:val="00F1452D"/>
    <w:rsid w:val="00F412FA"/>
    <w:rsid w:val="00F71544"/>
    <w:rsid w:val="00F73312"/>
    <w:rsid w:val="00F7443F"/>
    <w:rsid w:val="00F90FB5"/>
    <w:rsid w:val="00FA1E2D"/>
    <w:rsid w:val="00FB7169"/>
    <w:rsid w:val="00FC288F"/>
    <w:rsid w:val="00FC4844"/>
    <w:rsid w:val="00FC5B77"/>
    <w:rsid w:val="00FC66C3"/>
    <w:rsid w:val="00FD7459"/>
    <w:rsid w:val="00FE3E4B"/>
    <w:rsid w:val="00FE6034"/>
    <w:rsid w:val="01B22AAE"/>
    <w:rsid w:val="12B976D7"/>
    <w:rsid w:val="1A0C7881"/>
    <w:rsid w:val="25D23AEC"/>
    <w:rsid w:val="3DFD3804"/>
    <w:rsid w:val="3FB414B5"/>
    <w:rsid w:val="60634189"/>
    <w:rsid w:val="61A50915"/>
    <w:rsid w:val="7D5B67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5:docId w15:val="{A46D7656-EDA0-453E-97EF-B40A7303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unhideWhenUsed/>
    <w:qFormat/>
    <w:pPr>
      <w:widowControl/>
      <w:adjustRightInd w:val="0"/>
      <w:snapToGrid w:val="0"/>
      <w:spacing w:after="200"/>
      <w:jc w:val="left"/>
    </w:pPr>
    <w:rPr>
      <w:rFonts w:ascii="Tahoma" w:eastAsia="微软雅黑" w:hAnsi="Tahoma"/>
      <w:kern w:val="0"/>
      <w:sz w:val="18"/>
      <w:szCs w:val="18"/>
    </w:rPr>
  </w:style>
  <w:style w:type="character" w:styleId="a7">
    <w:name w:val="Strong"/>
    <w:basedOn w:val="a0"/>
    <w:uiPriority w:val="22"/>
    <w:qFormat/>
    <w:rPr>
      <w:b/>
      <w:bCs/>
    </w:rPr>
  </w:style>
  <w:style w:type="character" w:styleId="a8">
    <w:name w:val="Hyperlink"/>
    <w:basedOn w:val="a0"/>
    <w:uiPriority w:val="99"/>
    <w:semiHidden/>
    <w:unhideWhenUsed/>
    <w:rPr>
      <w:color w:val="0000FF"/>
      <w:u w:val="single"/>
    </w:rPr>
  </w:style>
  <w:style w:type="character" w:styleId="a9">
    <w:name w:val="footnote reference"/>
    <w:basedOn w:val="a0"/>
    <w:uiPriority w:val="99"/>
    <w:semiHidden/>
    <w:unhideWhenUsed/>
    <w:qFormat/>
    <w:rPr>
      <w:vertAlign w:val="superscript"/>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firstLineChars="200" w:firstLine="420"/>
    </w:pPr>
  </w:style>
  <w:style w:type="character" w:customStyle="1" w:styleId="Char2">
    <w:name w:val="脚注文本 Char"/>
    <w:basedOn w:val="a0"/>
    <w:link w:val="a6"/>
    <w:uiPriority w:val="99"/>
    <w:qFormat/>
    <w:rPr>
      <w:rFonts w:ascii="Tahoma" w:eastAsia="微软雅黑" w:hAnsi="Tahoma"/>
      <w:kern w:val="0"/>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fontstyle01">
    <w:name w:val="fontstyle01"/>
    <w:qFormat/>
    <w:rPr>
      <w:rFonts w:ascii="Droid Sans Fallback" w:eastAsia="仿宋_GB2312" w:hAnsi="Droid Sans Fallback" w:cs="Times New Roman"/>
      <w:i/>
      <w:iCs/>
      <w:color w:val="000000"/>
      <w:sz w:val="30"/>
      <w:szCs w:val="30"/>
    </w:rPr>
  </w:style>
  <w:style w:type="table" w:customStyle="1" w:styleId="1">
    <w:name w:val="网格型1"/>
    <w:basedOn w:val="a1"/>
    <w:uiPriority w:val="59"/>
    <w:qFormat/>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 w:type="character" w:styleId="ac">
    <w:name w:val="annotation reference"/>
    <w:basedOn w:val="a0"/>
    <w:uiPriority w:val="99"/>
    <w:semiHidden/>
    <w:unhideWhenUsed/>
    <w:rsid w:val="006D16DF"/>
    <w:rPr>
      <w:sz w:val="21"/>
      <w:szCs w:val="21"/>
    </w:rPr>
  </w:style>
  <w:style w:type="paragraph" w:styleId="ad">
    <w:name w:val="annotation text"/>
    <w:basedOn w:val="a"/>
    <w:link w:val="Char3"/>
    <w:uiPriority w:val="99"/>
    <w:semiHidden/>
    <w:unhideWhenUsed/>
    <w:rsid w:val="006D16DF"/>
    <w:pPr>
      <w:jc w:val="left"/>
    </w:pPr>
  </w:style>
  <w:style w:type="character" w:customStyle="1" w:styleId="Char3">
    <w:name w:val="批注文字 Char"/>
    <w:basedOn w:val="a0"/>
    <w:link w:val="ad"/>
    <w:uiPriority w:val="99"/>
    <w:semiHidden/>
    <w:rsid w:val="006D16DF"/>
    <w:rPr>
      <w:rFonts w:asciiTheme="minorHAnsi" w:eastAsiaTheme="minorEastAsia" w:hAnsiTheme="minorHAnsi" w:cstheme="minorBidi"/>
      <w:kern w:val="2"/>
      <w:sz w:val="24"/>
      <w:szCs w:val="24"/>
    </w:rPr>
  </w:style>
  <w:style w:type="paragraph" w:styleId="ae">
    <w:name w:val="annotation subject"/>
    <w:basedOn w:val="ad"/>
    <w:next w:val="ad"/>
    <w:link w:val="Char4"/>
    <w:uiPriority w:val="99"/>
    <w:semiHidden/>
    <w:unhideWhenUsed/>
    <w:rsid w:val="006D16DF"/>
    <w:rPr>
      <w:b/>
      <w:bCs/>
    </w:rPr>
  </w:style>
  <w:style w:type="character" w:customStyle="1" w:styleId="Char4">
    <w:name w:val="批注主题 Char"/>
    <w:basedOn w:val="Char3"/>
    <w:link w:val="ae"/>
    <w:uiPriority w:val="99"/>
    <w:semiHidden/>
    <w:rsid w:val="006D16DF"/>
    <w:rPr>
      <w:rFonts w:asciiTheme="minorHAnsi" w:eastAsiaTheme="minorEastAsia" w:hAnsiTheme="minorHAnsi" w:cstheme="minorBidi"/>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947644">
      <w:bodyDiv w:val="1"/>
      <w:marLeft w:val="0"/>
      <w:marRight w:val="0"/>
      <w:marTop w:val="0"/>
      <w:marBottom w:val="0"/>
      <w:divBdr>
        <w:top w:val="none" w:sz="0" w:space="0" w:color="auto"/>
        <w:left w:val="none" w:sz="0" w:space="0" w:color="auto"/>
        <w:bottom w:val="none" w:sz="0" w:space="0" w:color="auto"/>
        <w:right w:val="none" w:sz="0" w:space="0" w:color="auto"/>
      </w:divBdr>
      <w:divsChild>
        <w:div w:id="355811721">
          <w:marLeft w:val="0"/>
          <w:marRight w:val="0"/>
          <w:marTop w:val="0"/>
          <w:marBottom w:val="0"/>
          <w:divBdr>
            <w:top w:val="none" w:sz="0" w:space="0" w:color="auto"/>
            <w:left w:val="none" w:sz="0" w:space="0" w:color="auto"/>
            <w:bottom w:val="none" w:sz="0" w:space="0" w:color="auto"/>
            <w:right w:val="none" w:sz="0" w:space="0" w:color="auto"/>
          </w:divBdr>
          <w:divsChild>
            <w:div w:id="622686869">
              <w:marLeft w:val="0"/>
              <w:marRight w:val="0"/>
              <w:marTop w:val="0"/>
              <w:marBottom w:val="0"/>
              <w:divBdr>
                <w:top w:val="none" w:sz="0" w:space="0" w:color="auto"/>
                <w:left w:val="none" w:sz="0" w:space="0" w:color="auto"/>
                <w:bottom w:val="none" w:sz="0" w:space="0" w:color="auto"/>
                <w:right w:val="none" w:sz="0" w:space="0" w:color="auto"/>
              </w:divBdr>
            </w:div>
            <w:div w:id="1516576119">
              <w:marLeft w:val="0"/>
              <w:marRight w:val="0"/>
              <w:marTop w:val="0"/>
              <w:marBottom w:val="0"/>
              <w:divBdr>
                <w:top w:val="none" w:sz="0" w:space="0" w:color="auto"/>
                <w:left w:val="none" w:sz="0" w:space="0" w:color="auto"/>
                <w:bottom w:val="none" w:sz="0" w:space="0" w:color="auto"/>
                <w:right w:val="none" w:sz="0" w:space="0" w:color="auto"/>
              </w:divBdr>
            </w:div>
            <w:div w:id="1795173940">
              <w:marLeft w:val="0"/>
              <w:marRight w:val="0"/>
              <w:marTop w:val="0"/>
              <w:marBottom w:val="0"/>
              <w:divBdr>
                <w:top w:val="none" w:sz="0" w:space="0" w:color="auto"/>
                <w:left w:val="none" w:sz="0" w:space="0" w:color="auto"/>
                <w:bottom w:val="none" w:sz="0" w:space="0" w:color="auto"/>
                <w:right w:val="none" w:sz="0" w:space="0" w:color="auto"/>
              </w:divBdr>
            </w:div>
            <w:div w:id="18876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12</Pages>
  <Words>665</Words>
  <Characters>3797</Characters>
  <Application>Microsoft Office Word</Application>
  <DocSecurity>0</DocSecurity>
  <Lines>31</Lines>
  <Paragraphs>8</Paragraphs>
  <ScaleCrop>false</ScaleCrop>
  <Company>翔海科技</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家 周</dc:creator>
  <cp:lastModifiedBy>吴建中</cp:lastModifiedBy>
  <cp:revision>28</cp:revision>
  <cp:lastPrinted>2018-12-17T07:36:00Z</cp:lastPrinted>
  <dcterms:created xsi:type="dcterms:W3CDTF">2018-12-13T06:17:00Z</dcterms:created>
  <dcterms:modified xsi:type="dcterms:W3CDTF">2018-12-18T05:11:00Z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